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B1919E" w14:textId="2CABE8C3" w:rsidR="004102E1" w:rsidRDefault="00F77702" w:rsidP="00F77702">
      <w:pPr>
        <w:jc w:val="center"/>
      </w:pPr>
      <w:r>
        <w:t>Section 301 China Exclusions Granted January 31, 2020</w:t>
      </w:r>
    </w:p>
    <w:tbl>
      <w:tblPr>
        <w:tblW w:w="9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2294"/>
        <w:gridCol w:w="7106"/>
      </w:tblGrid>
      <w:tr w:rsidR="00F77702" w:rsidRPr="00F77702" w14:paraId="6F33D0FE" w14:textId="77777777" w:rsidTr="00F77702">
        <w:trPr>
          <w:trHeight w:val="630"/>
        </w:trPr>
        <w:tc>
          <w:tcPr>
            <w:tcW w:w="581" w:type="dxa"/>
            <w:shd w:val="clear" w:color="auto" w:fill="auto"/>
            <w:noWrap/>
            <w:vAlign w:val="bottom"/>
            <w:hideMark/>
          </w:tcPr>
          <w:p w14:paraId="4BFBA8D3" w14:textId="77777777" w:rsidR="00F77702" w:rsidRPr="00F77702" w:rsidRDefault="00F77702" w:rsidP="00377ACE">
            <w:pPr>
              <w:widowControl/>
              <w:rPr>
                <w:rFonts w:cs="Times New Roman"/>
              </w:rPr>
            </w:pPr>
          </w:p>
        </w:tc>
        <w:tc>
          <w:tcPr>
            <w:tcW w:w="2294" w:type="dxa"/>
            <w:shd w:val="clear" w:color="000000" w:fill="9BC2E6"/>
            <w:vAlign w:val="center"/>
            <w:hideMark/>
          </w:tcPr>
          <w:p w14:paraId="1088855E" w14:textId="77777777" w:rsidR="00F77702" w:rsidRPr="00F77702" w:rsidRDefault="00F77702" w:rsidP="00377ACE">
            <w:pPr>
              <w:widowControl/>
              <w:jc w:val="center"/>
              <w:rPr>
                <w:rFonts w:ascii="Calibri" w:hAnsi="Calibri" w:cs="Calibri"/>
                <w:b/>
                <w:bCs/>
              </w:rPr>
            </w:pPr>
            <w:r w:rsidRPr="00F77702">
              <w:rPr>
                <w:rFonts w:ascii="Calibri" w:hAnsi="Calibri" w:cs="Calibri"/>
                <w:b/>
                <w:bCs/>
              </w:rPr>
              <w:t>HTSUS</w:t>
            </w:r>
          </w:p>
        </w:tc>
        <w:tc>
          <w:tcPr>
            <w:tcW w:w="7106" w:type="dxa"/>
            <w:shd w:val="clear" w:color="000000" w:fill="9BC2E6"/>
            <w:vAlign w:val="center"/>
            <w:hideMark/>
          </w:tcPr>
          <w:p w14:paraId="6071220A" w14:textId="77777777" w:rsidR="00F77702" w:rsidRPr="00F77702" w:rsidRDefault="00F77702" w:rsidP="00377ACE">
            <w:pPr>
              <w:widowControl/>
              <w:jc w:val="center"/>
              <w:rPr>
                <w:rFonts w:ascii="Calibri" w:hAnsi="Calibri" w:cs="Calibri"/>
                <w:b/>
                <w:bCs/>
              </w:rPr>
            </w:pPr>
            <w:r w:rsidRPr="00F77702">
              <w:rPr>
                <w:rFonts w:ascii="Calibri" w:hAnsi="Calibri" w:cs="Calibri"/>
                <w:b/>
                <w:bCs/>
              </w:rPr>
              <w:t>Product Description</w:t>
            </w:r>
          </w:p>
        </w:tc>
      </w:tr>
      <w:tr w:rsidR="00F77702" w:rsidRPr="00F77702" w14:paraId="6DEAFADD" w14:textId="77777777" w:rsidTr="00F77702">
        <w:trPr>
          <w:trHeight w:val="1260"/>
        </w:trPr>
        <w:tc>
          <w:tcPr>
            <w:tcW w:w="581" w:type="dxa"/>
            <w:shd w:val="clear" w:color="auto" w:fill="auto"/>
            <w:noWrap/>
            <w:vAlign w:val="bottom"/>
            <w:hideMark/>
          </w:tcPr>
          <w:p w14:paraId="31E587AD" w14:textId="77777777" w:rsidR="00F77702" w:rsidRPr="00F77702" w:rsidRDefault="00F77702" w:rsidP="00377ACE">
            <w:pPr>
              <w:widowControl/>
              <w:jc w:val="right"/>
              <w:rPr>
                <w:rFonts w:ascii="Calibri" w:hAnsi="Calibri" w:cs="Calibri"/>
                <w:color w:val="000000"/>
              </w:rPr>
            </w:pPr>
            <w:r w:rsidRPr="00F77702">
              <w:rPr>
                <w:rFonts w:ascii="Calibri" w:hAnsi="Calibri" w:cs="Calibri"/>
                <w:color w:val="000000"/>
              </w:rPr>
              <w:t>1</w:t>
            </w:r>
          </w:p>
        </w:tc>
        <w:tc>
          <w:tcPr>
            <w:tcW w:w="2294" w:type="dxa"/>
            <w:shd w:val="clear" w:color="auto" w:fill="auto"/>
            <w:noWrap/>
            <w:vAlign w:val="bottom"/>
            <w:hideMark/>
          </w:tcPr>
          <w:p w14:paraId="4D92C4CC"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0304.83.5015</w:t>
            </w:r>
          </w:p>
        </w:tc>
        <w:tc>
          <w:tcPr>
            <w:tcW w:w="7106" w:type="dxa"/>
            <w:shd w:val="clear" w:color="auto" w:fill="auto"/>
            <w:vAlign w:val="bottom"/>
            <w:hideMark/>
          </w:tcPr>
          <w:p w14:paraId="1294B4DB"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Alaskan sole (yellowfin, rock or flathead), frozen in blocks, in cases with net weight of more than 4.5 kg (described in statistical reporting number weight of more than 4.5 kg (described in statistical reporting number 0304.83.5015</w:t>
            </w:r>
          </w:p>
        </w:tc>
      </w:tr>
      <w:tr w:rsidR="00F77702" w:rsidRPr="00F77702" w14:paraId="080767DF" w14:textId="77777777" w:rsidTr="00F77702">
        <w:trPr>
          <w:trHeight w:val="945"/>
        </w:trPr>
        <w:tc>
          <w:tcPr>
            <w:tcW w:w="581" w:type="dxa"/>
            <w:shd w:val="clear" w:color="auto" w:fill="auto"/>
            <w:noWrap/>
            <w:vAlign w:val="bottom"/>
            <w:hideMark/>
          </w:tcPr>
          <w:p w14:paraId="6AA6F129" w14:textId="77777777" w:rsidR="00F77702" w:rsidRPr="00F77702" w:rsidRDefault="00F77702" w:rsidP="00377ACE">
            <w:pPr>
              <w:widowControl/>
              <w:jc w:val="right"/>
              <w:rPr>
                <w:rFonts w:ascii="Calibri" w:hAnsi="Calibri" w:cs="Calibri"/>
                <w:color w:val="000000"/>
              </w:rPr>
            </w:pPr>
            <w:r w:rsidRPr="00F77702">
              <w:rPr>
                <w:rFonts w:ascii="Calibri" w:hAnsi="Calibri" w:cs="Calibri"/>
                <w:color w:val="000000"/>
              </w:rPr>
              <w:t>2</w:t>
            </w:r>
          </w:p>
        </w:tc>
        <w:tc>
          <w:tcPr>
            <w:tcW w:w="2294" w:type="dxa"/>
            <w:shd w:val="clear" w:color="auto" w:fill="auto"/>
            <w:noWrap/>
            <w:vAlign w:val="bottom"/>
            <w:hideMark/>
          </w:tcPr>
          <w:p w14:paraId="217E9BEC"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0304.83.5015</w:t>
            </w:r>
          </w:p>
        </w:tc>
        <w:tc>
          <w:tcPr>
            <w:tcW w:w="7106" w:type="dxa"/>
            <w:shd w:val="clear" w:color="auto" w:fill="auto"/>
            <w:vAlign w:val="bottom"/>
            <w:hideMark/>
          </w:tcPr>
          <w:p w14:paraId="1130610A" w14:textId="77777777" w:rsidR="00F77702" w:rsidRPr="00F77702" w:rsidRDefault="00F77702" w:rsidP="00377ACE">
            <w:pPr>
              <w:widowControl/>
              <w:rPr>
                <w:rFonts w:ascii="Calibri" w:hAnsi="Calibri" w:cs="Calibri"/>
                <w:color w:val="000000"/>
              </w:rPr>
            </w:pPr>
            <w:r w:rsidRPr="00F77702">
              <w:rPr>
                <w:rFonts w:ascii="Calibri" w:hAnsi="Calibri" w:cs="Calibri"/>
                <w:color w:val="000000"/>
                <w:spacing w:val="-3"/>
                <w:w w:val="99"/>
              </w:rPr>
              <w:t>Sole fillets, individually frozen, each fillet weighing more than 50 g but less than 150 g (described in statistical reporting number 0304.83.5015)</w:t>
            </w:r>
          </w:p>
        </w:tc>
      </w:tr>
      <w:tr w:rsidR="00F77702" w:rsidRPr="00F77702" w14:paraId="04E58F1F" w14:textId="77777777" w:rsidTr="00F77702">
        <w:trPr>
          <w:trHeight w:val="1399"/>
        </w:trPr>
        <w:tc>
          <w:tcPr>
            <w:tcW w:w="581" w:type="dxa"/>
            <w:shd w:val="clear" w:color="auto" w:fill="auto"/>
            <w:noWrap/>
            <w:vAlign w:val="bottom"/>
            <w:hideMark/>
          </w:tcPr>
          <w:p w14:paraId="1F288212" w14:textId="77777777" w:rsidR="00F77702" w:rsidRPr="00F77702" w:rsidRDefault="00F77702" w:rsidP="00377ACE">
            <w:pPr>
              <w:widowControl/>
              <w:jc w:val="right"/>
              <w:rPr>
                <w:rFonts w:ascii="Calibri" w:hAnsi="Calibri" w:cs="Calibri"/>
                <w:color w:val="000000"/>
              </w:rPr>
            </w:pPr>
            <w:r w:rsidRPr="00F77702">
              <w:rPr>
                <w:rFonts w:ascii="Calibri" w:hAnsi="Calibri" w:cs="Calibri"/>
                <w:color w:val="000000"/>
              </w:rPr>
              <w:t>3</w:t>
            </w:r>
          </w:p>
        </w:tc>
        <w:tc>
          <w:tcPr>
            <w:tcW w:w="2294" w:type="dxa"/>
            <w:shd w:val="clear" w:color="auto" w:fill="auto"/>
            <w:noWrap/>
            <w:vAlign w:val="bottom"/>
            <w:hideMark/>
          </w:tcPr>
          <w:p w14:paraId="7012BEE2"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0304.83.5020</w:t>
            </w:r>
          </w:p>
        </w:tc>
        <w:tc>
          <w:tcPr>
            <w:tcW w:w="7106" w:type="dxa"/>
            <w:shd w:val="clear" w:color="auto" w:fill="auto"/>
            <w:vAlign w:val="bottom"/>
            <w:hideMark/>
          </w:tcPr>
          <w:p w14:paraId="1A31D5D8"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Alaskan plaice, frozen in blocks, in cases each with net weight of more than 4.5 kg (described in statistical reporting number 0304.83.5020)</w:t>
            </w:r>
          </w:p>
        </w:tc>
      </w:tr>
      <w:tr w:rsidR="00F77702" w:rsidRPr="00F77702" w14:paraId="3465B6E2" w14:textId="77777777" w:rsidTr="00F77702">
        <w:trPr>
          <w:trHeight w:val="1260"/>
        </w:trPr>
        <w:tc>
          <w:tcPr>
            <w:tcW w:w="581" w:type="dxa"/>
            <w:shd w:val="clear" w:color="auto" w:fill="auto"/>
            <w:noWrap/>
            <w:vAlign w:val="bottom"/>
            <w:hideMark/>
          </w:tcPr>
          <w:p w14:paraId="75B04EF5" w14:textId="77777777" w:rsidR="00F77702" w:rsidRPr="00F77702" w:rsidRDefault="00F77702" w:rsidP="00377ACE">
            <w:pPr>
              <w:widowControl/>
              <w:jc w:val="right"/>
              <w:rPr>
                <w:rFonts w:ascii="Calibri" w:hAnsi="Calibri" w:cs="Calibri"/>
                <w:color w:val="000000"/>
              </w:rPr>
            </w:pPr>
            <w:r w:rsidRPr="00F77702">
              <w:rPr>
                <w:rFonts w:ascii="Calibri" w:hAnsi="Calibri" w:cs="Calibri"/>
                <w:color w:val="000000"/>
              </w:rPr>
              <w:t>4</w:t>
            </w:r>
          </w:p>
        </w:tc>
        <w:tc>
          <w:tcPr>
            <w:tcW w:w="2294" w:type="dxa"/>
            <w:shd w:val="clear" w:color="auto" w:fill="auto"/>
            <w:noWrap/>
            <w:vAlign w:val="bottom"/>
            <w:hideMark/>
          </w:tcPr>
          <w:p w14:paraId="07D1FDC6"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0304.83.5020</w:t>
            </w:r>
          </w:p>
        </w:tc>
        <w:tc>
          <w:tcPr>
            <w:tcW w:w="7106" w:type="dxa"/>
            <w:shd w:val="clear" w:color="auto" w:fill="auto"/>
            <w:vAlign w:val="bottom"/>
            <w:hideMark/>
          </w:tcPr>
          <w:p w14:paraId="1E0156A5"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Individually frozen fillets of flounder, including Arrowtooth Flounder (</w:t>
            </w:r>
            <w:proofErr w:type="spellStart"/>
            <w:r w:rsidRPr="00F77702">
              <w:rPr>
                <w:rFonts w:ascii="Calibri" w:hAnsi="Calibri" w:cs="Calibri"/>
                <w:color w:val="000000"/>
              </w:rPr>
              <w:t>Atheresthes</w:t>
            </w:r>
            <w:proofErr w:type="spellEnd"/>
            <w:r w:rsidRPr="00F77702">
              <w:rPr>
                <w:rFonts w:ascii="Calibri" w:hAnsi="Calibri" w:cs="Calibri"/>
                <w:color w:val="000000"/>
              </w:rPr>
              <w:t xml:space="preserve"> </w:t>
            </w:r>
            <w:proofErr w:type="spellStart"/>
            <w:r w:rsidRPr="00F77702">
              <w:rPr>
                <w:rFonts w:ascii="Calibri" w:hAnsi="Calibri" w:cs="Calibri"/>
                <w:color w:val="000000"/>
              </w:rPr>
              <w:t>stomias</w:t>
            </w:r>
            <w:proofErr w:type="spellEnd"/>
            <w:r w:rsidRPr="00F77702">
              <w:rPr>
                <w:rFonts w:ascii="Calibri" w:hAnsi="Calibri" w:cs="Calibri"/>
                <w:color w:val="000000"/>
              </w:rPr>
              <w:t>) and Kamchatka Flounder (</w:t>
            </w:r>
            <w:proofErr w:type="spellStart"/>
            <w:r w:rsidRPr="00F77702">
              <w:rPr>
                <w:rFonts w:ascii="Calibri" w:hAnsi="Calibri" w:cs="Calibri"/>
                <w:color w:val="000000"/>
              </w:rPr>
              <w:t>Atheresthes</w:t>
            </w:r>
            <w:proofErr w:type="spellEnd"/>
            <w:r w:rsidRPr="00F77702">
              <w:rPr>
                <w:rFonts w:ascii="Calibri" w:hAnsi="Calibri" w:cs="Calibri"/>
                <w:color w:val="000000"/>
              </w:rPr>
              <w:t xml:space="preserve"> </w:t>
            </w:r>
            <w:proofErr w:type="spellStart"/>
            <w:r w:rsidRPr="00F77702">
              <w:rPr>
                <w:rFonts w:ascii="Calibri" w:hAnsi="Calibri" w:cs="Calibri"/>
                <w:color w:val="000000"/>
              </w:rPr>
              <w:t>evermanni</w:t>
            </w:r>
            <w:proofErr w:type="spellEnd"/>
            <w:r w:rsidRPr="00F77702">
              <w:rPr>
                <w:rFonts w:ascii="Calibri" w:hAnsi="Calibri" w:cs="Calibri"/>
                <w:color w:val="000000"/>
              </w:rPr>
              <w:t>), each weighing 80 g or more but not exceeding 200 g (described in statistical reporting number 0304.83.5020)</w:t>
            </w:r>
          </w:p>
        </w:tc>
      </w:tr>
      <w:tr w:rsidR="00F77702" w:rsidRPr="00F77702" w14:paraId="704E0595" w14:textId="77777777" w:rsidTr="00F77702">
        <w:trPr>
          <w:trHeight w:val="945"/>
        </w:trPr>
        <w:tc>
          <w:tcPr>
            <w:tcW w:w="581" w:type="dxa"/>
            <w:shd w:val="clear" w:color="auto" w:fill="auto"/>
            <w:noWrap/>
            <w:vAlign w:val="bottom"/>
            <w:hideMark/>
          </w:tcPr>
          <w:p w14:paraId="3D25C5C2" w14:textId="77777777" w:rsidR="00F77702" w:rsidRPr="00F77702" w:rsidRDefault="00F77702" w:rsidP="00377ACE">
            <w:pPr>
              <w:widowControl/>
              <w:jc w:val="right"/>
              <w:rPr>
                <w:rFonts w:ascii="Calibri" w:hAnsi="Calibri" w:cs="Calibri"/>
                <w:color w:val="000000"/>
              </w:rPr>
            </w:pPr>
            <w:r w:rsidRPr="00F77702">
              <w:rPr>
                <w:rFonts w:ascii="Calibri" w:hAnsi="Calibri" w:cs="Calibri"/>
                <w:color w:val="000000"/>
              </w:rPr>
              <w:t>5</w:t>
            </w:r>
          </w:p>
        </w:tc>
        <w:tc>
          <w:tcPr>
            <w:tcW w:w="2294" w:type="dxa"/>
            <w:shd w:val="clear" w:color="auto" w:fill="auto"/>
            <w:noWrap/>
            <w:vAlign w:val="bottom"/>
            <w:hideMark/>
          </w:tcPr>
          <w:p w14:paraId="6D206C28"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0306.19.0061</w:t>
            </w:r>
          </w:p>
        </w:tc>
        <w:tc>
          <w:tcPr>
            <w:tcW w:w="7106" w:type="dxa"/>
            <w:shd w:val="clear" w:color="auto" w:fill="auto"/>
            <w:vAlign w:val="bottom"/>
            <w:hideMark/>
          </w:tcPr>
          <w:p w14:paraId="0FE21BB7"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Slipper lobster meat (</w:t>
            </w:r>
            <w:proofErr w:type="spellStart"/>
            <w:r w:rsidRPr="00F77702">
              <w:rPr>
                <w:rFonts w:ascii="Calibri" w:hAnsi="Calibri" w:cs="Calibri"/>
                <w:color w:val="000000"/>
              </w:rPr>
              <w:t>Ibicus</w:t>
            </w:r>
            <w:proofErr w:type="spellEnd"/>
            <w:r w:rsidRPr="00F77702">
              <w:rPr>
                <w:rFonts w:ascii="Calibri" w:hAnsi="Calibri" w:cs="Calibri"/>
                <w:color w:val="000000"/>
              </w:rPr>
              <w:t xml:space="preserve"> </w:t>
            </w:r>
            <w:proofErr w:type="spellStart"/>
            <w:r w:rsidRPr="00F77702">
              <w:rPr>
                <w:rFonts w:ascii="Calibri" w:hAnsi="Calibri" w:cs="Calibri"/>
                <w:color w:val="000000"/>
              </w:rPr>
              <w:t>ciliatus</w:t>
            </w:r>
            <w:proofErr w:type="spellEnd"/>
            <w:r w:rsidRPr="00F77702">
              <w:rPr>
                <w:rFonts w:ascii="Calibri" w:hAnsi="Calibri" w:cs="Calibri"/>
                <w:color w:val="000000"/>
              </w:rPr>
              <w:t>), frozen, raw, whether whole or in pieces, put up for sale in bags each with a net weight of not more than 2.27 kg (described in statistical reporting number 0306.19.0061)</w:t>
            </w:r>
          </w:p>
        </w:tc>
      </w:tr>
      <w:tr w:rsidR="00F77702" w:rsidRPr="00F77702" w14:paraId="4DF9E906" w14:textId="77777777" w:rsidTr="00F77702">
        <w:trPr>
          <w:trHeight w:val="945"/>
        </w:trPr>
        <w:tc>
          <w:tcPr>
            <w:tcW w:w="581" w:type="dxa"/>
            <w:shd w:val="clear" w:color="auto" w:fill="auto"/>
            <w:noWrap/>
            <w:vAlign w:val="bottom"/>
            <w:hideMark/>
          </w:tcPr>
          <w:p w14:paraId="7C39179E" w14:textId="77777777" w:rsidR="00F77702" w:rsidRPr="00F77702" w:rsidRDefault="00F77702" w:rsidP="00377ACE">
            <w:pPr>
              <w:widowControl/>
              <w:jc w:val="right"/>
              <w:rPr>
                <w:rFonts w:ascii="Calibri" w:hAnsi="Calibri" w:cs="Calibri"/>
                <w:color w:val="000000"/>
              </w:rPr>
            </w:pPr>
            <w:r w:rsidRPr="00F77702">
              <w:rPr>
                <w:rFonts w:ascii="Calibri" w:hAnsi="Calibri" w:cs="Calibri"/>
                <w:color w:val="000000"/>
              </w:rPr>
              <w:t>6</w:t>
            </w:r>
          </w:p>
        </w:tc>
        <w:tc>
          <w:tcPr>
            <w:tcW w:w="2294" w:type="dxa"/>
            <w:shd w:val="clear" w:color="auto" w:fill="auto"/>
            <w:noWrap/>
            <w:vAlign w:val="bottom"/>
            <w:hideMark/>
          </w:tcPr>
          <w:p w14:paraId="354BF738"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1605.10.2010</w:t>
            </w:r>
          </w:p>
        </w:tc>
        <w:tc>
          <w:tcPr>
            <w:tcW w:w="7106" w:type="dxa"/>
            <w:shd w:val="clear" w:color="auto" w:fill="auto"/>
            <w:vAlign w:val="bottom"/>
            <w:hideMark/>
          </w:tcPr>
          <w:p w14:paraId="3E57EBB2"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King crab meat, frozen in blocks each weighing at least 1 kg but not more than 1.2 kg, in airtight containers (described in statistical reporting number 1605.10.2010)</w:t>
            </w:r>
          </w:p>
        </w:tc>
      </w:tr>
      <w:tr w:rsidR="00F77702" w:rsidRPr="00F77702" w14:paraId="14D71E5C" w14:textId="77777777" w:rsidTr="00F77702">
        <w:trPr>
          <w:trHeight w:val="945"/>
        </w:trPr>
        <w:tc>
          <w:tcPr>
            <w:tcW w:w="581" w:type="dxa"/>
            <w:shd w:val="clear" w:color="auto" w:fill="auto"/>
            <w:noWrap/>
            <w:vAlign w:val="bottom"/>
            <w:hideMark/>
          </w:tcPr>
          <w:p w14:paraId="076D7176" w14:textId="77777777" w:rsidR="00F77702" w:rsidRPr="00F77702" w:rsidRDefault="00F77702" w:rsidP="00377ACE">
            <w:pPr>
              <w:widowControl/>
              <w:jc w:val="right"/>
              <w:rPr>
                <w:rFonts w:ascii="Calibri" w:hAnsi="Calibri" w:cs="Calibri"/>
                <w:color w:val="000000"/>
              </w:rPr>
            </w:pPr>
            <w:r w:rsidRPr="00F77702">
              <w:rPr>
                <w:rFonts w:ascii="Calibri" w:hAnsi="Calibri" w:cs="Calibri"/>
                <w:color w:val="000000"/>
              </w:rPr>
              <w:t>7</w:t>
            </w:r>
          </w:p>
        </w:tc>
        <w:tc>
          <w:tcPr>
            <w:tcW w:w="2294" w:type="dxa"/>
            <w:shd w:val="clear" w:color="auto" w:fill="auto"/>
            <w:noWrap/>
            <w:vAlign w:val="bottom"/>
            <w:hideMark/>
          </w:tcPr>
          <w:p w14:paraId="0CA66D06"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1605.10.2022</w:t>
            </w:r>
          </w:p>
        </w:tc>
        <w:tc>
          <w:tcPr>
            <w:tcW w:w="7106" w:type="dxa"/>
            <w:shd w:val="clear" w:color="auto" w:fill="auto"/>
            <w:vAlign w:val="bottom"/>
            <w:hideMark/>
          </w:tcPr>
          <w:p w14:paraId="67B138A6"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 xml:space="preserve">Snow crab meat (C. </w:t>
            </w:r>
            <w:proofErr w:type="spellStart"/>
            <w:r w:rsidRPr="00F77702">
              <w:rPr>
                <w:rFonts w:ascii="Calibri" w:hAnsi="Calibri" w:cs="Calibri"/>
                <w:color w:val="000000"/>
              </w:rPr>
              <w:t>opilio</w:t>
            </w:r>
            <w:proofErr w:type="spellEnd"/>
            <w:r w:rsidRPr="00F77702">
              <w:rPr>
                <w:rFonts w:ascii="Calibri" w:hAnsi="Calibri" w:cs="Calibri"/>
                <w:color w:val="000000"/>
              </w:rPr>
              <w:t>), frozen in blocks, in airtight containers each with net weight of not more than 1.2 kg (described in statistical reporting number 1605.10.2022)</w:t>
            </w:r>
          </w:p>
        </w:tc>
      </w:tr>
      <w:tr w:rsidR="00F77702" w:rsidRPr="00F77702" w14:paraId="33C02321" w14:textId="77777777" w:rsidTr="00F77702">
        <w:trPr>
          <w:trHeight w:val="945"/>
        </w:trPr>
        <w:tc>
          <w:tcPr>
            <w:tcW w:w="581" w:type="dxa"/>
            <w:shd w:val="clear" w:color="auto" w:fill="auto"/>
            <w:noWrap/>
            <w:vAlign w:val="bottom"/>
            <w:hideMark/>
          </w:tcPr>
          <w:p w14:paraId="1BB47209" w14:textId="77777777" w:rsidR="00F77702" w:rsidRPr="00F77702" w:rsidRDefault="00F77702" w:rsidP="00377ACE">
            <w:pPr>
              <w:widowControl/>
              <w:jc w:val="right"/>
              <w:rPr>
                <w:rFonts w:ascii="Calibri" w:hAnsi="Calibri" w:cs="Calibri"/>
                <w:color w:val="000000"/>
              </w:rPr>
            </w:pPr>
            <w:r w:rsidRPr="00F77702">
              <w:rPr>
                <w:rFonts w:ascii="Calibri" w:hAnsi="Calibri" w:cs="Calibri"/>
                <w:color w:val="000000"/>
              </w:rPr>
              <w:t>8</w:t>
            </w:r>
          </w:p>
        </w:tc>
        <w:tc>
          <w:tcPr>
            <w:tcW w:w="2294" w:type="dxa"/>
            <w:shd w:val="clear" w:color="auto" w:fill="auto"/>
            <w:noWrap/>
            <w:vAlign w:val="bottom"/>
            <w:hideMark/>
          </w:tcPr>
          <w:p w14:paraId="7487891A"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1605.10.2030</w:t>
            </w:r>
          </w:p>
        </w:tc>
        <w:tc>
          <w:tcPr>
            <w:tcW w:w="7106" w:type="dxa"/>
            <w:shd w:val="clear" w:color="auto" w:fill="auto"/>
            <w:vAlign w:val="bottom"/>
            <w:hideMark/>
          </w:tcPr>
          <w:p w14:paraId="0EA38F61"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Dungeness crab meat, frozen in blocks, in airtight containers with net weight of not more than 1.2 kg (described in statistical reporting number 1605.10.2030)</w:t>
            </w:r>
          </w:p>
        </w:tc>
      </w:tr>
      <w:tr w:rsidR="00F77702" w:rsidRPr="00F77702" w14:paraId="54436DFB" w14:textId="77777777" w:rsidTr="00F77702">
        <w:trPr>
          <w:trHeight w:val="1260"/>
        </w:trPr>
        <w:tc>
          <w:tcPr>
            <w:tcW w:w="581" w:type="dxa"/>
            <w:shd w:val="clear" w:color="auto" w:fill="auto"/>
            <w:noWrap/>
            <w:vAlign w:val="bottom"/>
            <w:hideMark/>
          </w:tcPr>
          <w:p w14:paraId="6D1066E0" w14:textId="77777777" w:rsidR="00F77702" w:rsidRPr="00F77702" w:rsidRDefault="00F77702" w:rsidP="00377ACE">
            <w:pPr>
              <w:widowControl/>
              <w:jc w:val="right"/>
              <w:rPr>
                <w:rFonts w:ascii="Calibri" w:hAnsi="Calibri" w:cs="Calibri"/>
                <w:color w:val="000000"/>
              </w:rPr>
            </w:pPr>
            <w:r w:rsidRPr="00F77702">
              <w:rPr>
                <w:rFonts w:ascii="Calibri" w:hAnsi="Calibri" w:cs="Calibri"/>
                <w:color w:val="000000"/>
              </w:rPr>
              <w:t>9</w:t>
            </w:r>
          </w:p>
        </w:tc>
        <w:tc>
          <w:tcPr>
            <w:tcW w:w="2294" w:type="dxa"/>
            <w:shd w:val="clear" w:color="auto" w:fill="auto"/>
            <w:noWrap/>
            <w:vAlign w:val="bottom"/>
            <w:hideMark/>
          </w:tcPr>
          <w:p w14:paraId="2947A0ED"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1605.10.2090</w:t>
            </w:r>
          </w:p>
        </w:tc>
        <w:tc>
          <w:tcPr>
            <w:tcW w:w="7106" w:type="dxa"/>
            <w:shd w:val="clear" w:color="auto" w:fill="auto"/>
            <w:vAlign w:val="bottom"/>
            <w:hideMark/>
          </w:tcPr>
          <w:p w14:paraId="3BF5802F"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Crab meat (other than King crab, Snow crab, Dungeness or swimming crabs), frozen in blocks, in airtight containers with net weight of not more than 1.5 kg (described in statistical reporting number 1605.10.2090)</w:t>
            </w:r>
          </w:p>
        </w:tc>
      </w:tr>
      <w:tr w:rsidR="00F77702" w:rsidRPr="00F77702" w14:paraId="2D39A363" w14:textId="77777777" w:rsidTr="00F77702">
        <w:trPr>
          <w:trHeight w:val="1260"/>
        </w:trPr>
        <w:tc>
          <w:tcPr>
            <w:tcW w:w="581" w:type="dxa"/>
            <w:shd w:val="clear" w:color="auto" w:fill="auto"/>
            <w:noWrap/>
            <w:vAlign w:val="bottom"/>
            <w:hideMark/>
          </w:tcPr>
          <w:p w14:paraId="39DF0708" w14:textId="77777777" w:rsidR="00F77702" w:rsidRPr="00F77702" w:rsidRDefault="00F77702" w:rsidP="00377ACE">
            <w:pPr>
              <w:widowControl/>
              <w:jc w:val="right"/>
              <w:rPr>
                <w:rFonts w:ascii="Calibri" w:hAnsi="Calibri" w:cs="Calibri"/>
                <w:color w:val="000000"/>
              </w:rPr>
            </w:pPr>
            <w:r w:rsidRPr="00F77702">
              <w:rPr>
                <w:rFonts w:ascii="Calibri" w:hAnsi="Calibri" w:cs="Calibri"/>
                <w:color w:val="000000"/>
              </w:rPr>
              <w:t>10</w:t>
            </w:r>
          </w:p>
        </w:tc>
        <w:tc>
          <w:tcPr>
            <w:tcW w:w="2294" w:type="dxa"/>
            <w:shd w:val="clear" w:color="auto" w:fill="auto"/>
            <w:noWrap/>
            <w:vAlign w:val="bottom"/>
            <w:hideMark/>
          </w:tcPr>
          <w:p w14:paraId="3C1D975F"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2811.22.1000</w:t>
            </w:r>
          </w:p>
        </w:tc>
        <w:tc>
          <w:tcPr>
            <w:tcW w:w="7106" w:type="dxa"/>
            <w:shd w:val="clear" w:color="auto" w:fill="auto"/>
            <w:vAlign w:val="bottom"/>
            <w:hideMark/>
          </w:tcPr>
          <w:p w14:paraId="5644ECB4"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Synthetic silica gel, in granules measuring 0.25 to 0.6 mm in diameter, put up in retail packaging, of a kind used for drying and preserving flowers (described in statistical reporting number 2811.22.1000)</w:t>
            </w:r>
          </w:p>
        </w:tc>
      </w:tr>
      <w:tr w:rsidR="00F77702" w:rsidRPr="00F77702" w14:paraId="38D54920" w14:textId="77777777" w:rsidTr="00F77702">
        <w:trPr>
          <w:trHeight w:val="1575"/>
        </w:trPr>
        <w:tc>
          <w:tcPr>
            <w:tcW w:w="581" w:type="dxa"/>
            <w:shd w:val="clear" w:color="auto" w:fill="auto"/>
            <w:noWrap/>
            <w:vAlign w:val="bottom"/>
            <w:hideMark/>
          </w:tcPr>
          <w:p w14:paraId="173DD952" w14:textId="77777777" w:rsidR="00F77702" w:rsidRPr="00F77702" w:rsidRDefault="00F77702" w:rsidP="00377ACE">
            <w:pPr>
              <w:widowControl/>
              <w:jc w:val="right"/>
              <w:rPr>
                <w:rFonts w:ascii="Calibri" w:hAnsi="Calibri" w:cs="Calibri"/>
                <w:color w:val="000000"/>
              </w:rPr>
            </w:pPr>
            <w:r w:rsidRPr="00F77702">
              <w:rPr>
                <w:rFonts w:ascii="Calibri" w:hAnsi="Calibri" w:cs="Calibri"/>
                <w:color w:val="000000"/>
              </w:rPr>
              <w:lastRenderedPageBreak/>
              <w:t>11</w:t>
            </w:r>
          </w:p>
        </w:tc>
        <w:tc>
          <w:tcPr>
            <w:tcW w:w="2294" w:type="dxa"/>
            <w:shd w:val="clear" w:color="auto" w:fill="auto"/>
            <w:noWrap/>
            <w:vAlign w:val="bottom"/>
            <w:hideMark/>
          </w:tcPr>
          <w:p w14:paraId="3AC6D5C9"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2811.29.5000</w:t>
            </w:r>
          </w:p>
        </w:tc>
        <w:tc>
          <w:tcPr>
            <w:tcW w:w="7106" w:type="dxa"/>
            <w:shd w:val="clear" w:color="auto" w:fill="auto"/>
            <w:vAlign w:val="bottom"/>
            <w:hideMark/>
          </w:tcPr>
          <w:p w14:paraId="7904664B"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Nitrous oxide (dinitrogen monoxide) (CAS No. 10024-97-2), pressurized to 250 bars in cylindrical, zinc-coated, steel cartridges, each measuring not more than 18.1 mm in diameter and not more than 65.6 mm in length, containing not more than 8.3 g of nitrous oxide (described in statistical reporting number 2811.29.5000)</w:t>
            </w:r>
          </w:p>
        </w:tc>
      </w:tr>
      <w:tr w:rsidR="00F77702" w:rsidRPr="00F77702" w14:paraId="7A381824" w14:textId="77777777" w:rsidTr="00F77702">
        <w:trPr>
          <w:trHeight w:val="1260"/>
        </w:trPr>
        <w:tc>
          <w:tcPr>
            <w:tcW w:w="581" w:type="dxa"/>
            <w:shd w:val="clear" w:color="auto" w:fill="auto"/>
            <w:noWrap/>
            <w:vAlign w:val="bottom"/>
            <w:hideMark/>
          </w:tcPr>
          <w:p w14:paraId="69633075" w14:textId="77777777" w:rsidR="00F77702" w:rsidRPr="00F77702" w:rsidRDefault="00F77702" w:rsidP="00377ACE">
            <w:pPr>
              <w:widowControl/>
              <w:jc w:val="right"/>
              <w:rPr>
                <w:rFonts w:ascii="Calibri" w:hAnsi="Calibri" w:cs="Calibri"/>
                <w:color w:val="000000"/>
              </w:rPr>
            </w:pPr>
            <w:r w:rsidRPr="00F77702">
              <w:rPr>
                <w:rFonts w:ascii="Calibri" w:hAnsi="Calibri" w:cs="Calibri"/>
                <w:color w:val="000000"/>
              </w:rPr>
              <w:t>12</w:t>
            </w:r>
          </w:p>
        </w:tc>
        <w:tc>
          <w:tcPr>
            <w:tcW w:w="2294" w:type="dxa"/>
            <w:shd w:val="clear" w:color="auto" w:fill="auto"/>
            <w:noWrap/>
            <w:vAlign w:val="bottom"/>
            <w:hideMark/>
          </w:tcPr>
          <w:p w14:paraId="1D46DE8F"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3101.00.0000</w:t>
            </w:r>
          </w:p>
        </w:tc>
        <w:tc>
          <w:tcPr>
            <w:tcW w:w="7106" w:type="dxa"/>
            <w:shd w:val="clear" w:color="auto" w:fill="auto"/>
            <w:vAlign w:val="bottom"/>
            <w:hideMark/>
          </w:tcPr>
          <w:p w14:paraId="42D4D690"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Fertilizer, derived from soybeans, powdered, put up in bags each with net weight of 23 kg, of which 14 percent by weight is nitrogen (N) and containing no phosphorus (P) or potassium (K) (described in statistical reporting number 3101.00.0000)</w:t>
            </w:r>
          </w:p>
        </w:tc>
      </w:tr>
      <w:tr w:rsidR="00F77702" w:rsidRPr="00F77702" w14:paraId="46D9D60E" w14:textId="77777777" w:rsidTr="00F77702">
        <w:trPr>
          <w:trHeight w:val="945"/>
        </w:trPr>
        <w:tc>
          <w:tcPr>
            <w:tcW w:w="581" w:type="dxa"/>
            <w:shd w:val="clear" w:color="auto" w:fill="auto"/>
            <w:noWrap/>
            <w:vAlign w:val="bottom"/>
            <w:hideMark/>
          </w:tcPr>
          <w:p w14:paraId="5503285E" w14:textId="77777777" w:rsidR="00F77702" w:rsidRPr="00F77702" w:rsidRDefault="00F77702" w:rsidP="00377ACE">
            <w:pPr>
              <w:widowControl/>
              <w:jc w:val="right"/>
              <w:rPr>
                <w:rFonts w:ascii="Calibri" w:hAnsi="Calibri" w:cs="Calibri"/>
                <w:color w:val="000000"/>
              </w:rPr>
            </w:pPr>
            <w:r w:rsidRPr="00F77702">
              <w:rPr>
                <w:rFonts w:ascii="Calibri" w:hAnsi="Calibri" w:cs="Calibri"/>
                <w:color w:val="000000"/>
              </w:rPr>
              <w:t>13</w:t>
            </w:r>
          </w:p>
        </w:tc>
        <w:tc>
          <w:tcPr>
            <w:tcW w:w="2294" w:type="dxa"/>
            <w:shd w:val="clear" w:color="auto" w:fill="auto"/>
            <w:noWrap/>
            <w:vAlign w:val="bottom"/>
            <w:hideMark/>
          </w:tcPr>
          <w:p w14:paraId="753091C3"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3402.20.1100</w:t>
            </w:r>
          </w:p>
        </w:tc>
        <w:tc>
          <w:tcPr>
            <w:tcW w:w="7106" w:type="dxa"/>
            <w:shd w:val="clear" w:color="auto" w:fill="auto"/>
            <w:vAlign w:val="bottom"/>
            <w:hideMark/>
          </w:tcPr>
          <w:p w14:paraId="6354CA18"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Laundry detergent powder, put up for retail sale, whether as powder or as water-soluble, pre-measured pods (described in statistical reporting number 3402.20.1100)</w:t>
            </w:r>
          </w:p>
        </w:tc>
      </w:tr>
      <w:tr w:rsidR="00F77702" w:rsidRPr="00F77702" w14:paraId="62A133D2" w14:textId="77777777" w:rsidTr="00F77702">
        <w:trPr>
          <w:trHeight w:val="1260"/>
        </w:trPr>
        <w:tc>
          <w:tcPr>
            <w:tcW w:w="581" w:type="dxa"/>
            <w:shd w:val="clear" w:color="auto" w:fill="auto"/>
            <w:noWrap/>
            <w:vAlign w:val="bottom"/>
            <w:hideMark/>
          </w:tcPr>
          <w:p w14:paraId="2DF5C109" w14:textId="77777777" w:rsidR="00F77702" w:rsidRPr="00F77702" w:rsidRDefault="00F77702" w:rsidP="00377ACE">
            <w:pPr>
              <w:widowControl/>
              <w:jc w:val="right"/>
              <w:rPr>
                <w:rFonts w:ascii="Calibri" w:hAnsi="Calibri" w:cs="Calibri"/>
                <w:color w:val="000000"/>
              </w:rPr>
            </w:pPr>
            <w:r w:rsidRPr="00F77702">
              <w:rPr>
                <w:rFonts w:ascii="Calibri" w:hAnsi="Calibri" w:cs="Calibri"/>
                <w:color w:val="000000"/>
              </w:rPr>
              <w:t>14</w:t>
            </w:r>
          </w:p>
        </w:tc>
        <w:tc>
          <w:tcPr>
            <w:tcW w:w="2294" w:type="dxa"/>
            <w:shd w:val="clear" w:color="auto" w:fill="auto"/>
            <w:noWrap/>
            <w:vAlign w:val="bottom"/>
            <w:hideMark/>
          </w:tcPr>
          <w:p w14:paraId="47FB49F7"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3808.93.1500</w:t>
            </w:r>
          </w:p>
        </w:tc>
        <w:tc>
          <w:tcPr>
            <w:tcW w:w="7106" w:type="dxa"/>
            <w:shd w:val="clear" w:color="auto" w:fill="auto"/>
            <w:vAlign w:val="bottom"/>
            <w:hideMark/>
          </w:tcPr>
          <w:p w14:paraId="0E515E74"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Herbicide consisting of 1,1'-dimethyl-4,4'-bipyridinium dichloride (CAS No. 1910-42-5) (Paraquat concentrate in liquid form) up to 45 percent concentration with application adjuvants (described in statistical reporting number 3808.93.1500)</w:t>
            </w:r>
          </w:p>
        </w:tc>
      </w:tr>
      <w:tr w:rsidR="00F77702" w:rsidRPr="00F77702" w14:paraId="665B0E50" w14:textId="77777777" w:rsidTr="00F77702">
        <w:trPr>
          <w:trHeight w:val="1260"/>
        </w:trPr>
        <w:tc>
          <w:tcPr>
            <w:tcW w:w="581" w:type="dxa"/>
            <w:shd w:val="clear" w:color="auto" w:fill="auto"/>
            <w:noWrap/>
            <w:vAlign w:val="bottom"/>
            <w:hideMark/>
          </w:tcPr>
          <w:p w14:paraId="5D4DFB85" w14:textId="77777777" w:rsidR="00F77702" w:rsidRPr="00F77702" w:rsidRDefault="00F77702" w:rsidP="00377ACE">
            <w:pPr>
              <w:widowControl/>
              <w:jc w:val="right"/>
              <w:rPr>
                <w:rFonts w:ascii="Calibri" w:hAnsi="Calibri" w:cs="Calibri"/>
                <w:color w:val="000000"/>
              </w:rPr>
            </w:pPr>
            <w:r w:rsidRPr="00F77702">
              <w:rPr>
                <w:rFonts w:ascii="Calibri" w:hAnsi="Calibri" w:cs="Calibri"/>
                <w:color w:val="000000"/>
              </w:rPr>
              <w:t>15</w:t>
            </w:r>
          </w:p>
        </w:tc>
        <w:tc>
          <w:tcPr>
            <w:tcW w:w="2294" w:type="dxa"/>
            <w:shd w:val="clear" w:color="auto" w:fill="auto"/>
            <w:noWrap/>
            <w:vAlign w:val="bottom"/>
            <w:hideMark/>
          </w:tcPr>
          <w:p w14:paraId="13B6FD4D"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3815.11.0000</w:t>
            </w:r>
          </w:p>
        </w:tc>
        <w:tc>
          <w:tcPr>
            <w:tcW w:w="7106" w:type="dxa"/>
            <w:shd w:val="clear" w:color="auto" w:fill="auto"/>
            <w:vAlign w:val="bottom"/>
            <w:hideMark/>
          </w:tcPr>
          <w:p w14:paraId="6E204099"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Supported nickel-based catalysts, of a kind used for methanation, desulfurization, hydrogenation, pre-reforming or reforming of organic chemicals or for protection of hydrotreating catalysts from arsine poisoning (described in statistical reporting number 3815.11.0000)</w:t>
            </w:r>
          </w:p>
        </w:tc>
      </w:tr>
      <w:tr w:rsidR="00F77702" w:rsidRPr="00F77702" w14:paraId="793B8804" w14:textId="77777777" w:rsidTr="00F77702">
        <w:trPr>
          <w:trHeight w:val="1260"/>
        </w:trPr>
        <w:tc>
          <w:tcPr>
            <w:tcW w:w="581" w:type="dxa"/>
            <w:shd w:val="clear" w:color="auto" w:fill="auto"/>
            <w:noWrap/>
            <w:vAlign w:val="bottom"/>
            <w:hideMark/>
          </w:tcPr>
          <w:p w14:paraId="4E410015" w14:textId="77777777" w:rsidR="00F77702" w:rsidRPr="00F77702" w:rsidRDefault="00F77702" w:rsidP="00377ACE">
            <w:pPr>
              <w:widowControl/>
              <w:jc w:val="right"/>
              <w:rPr>
                <w:rFonts w:ascii="Calibri" w:hAnsi="Calibri" w:cs="Calibri"/>
                <w:color w:val="000000"/>
              </w:rPr>
            </w:pPr>
            <w:r w:rsidRPr="00F77702">
              <w:rPr>
                <w:rFonts w:ascii="Calibri" w:hAnsi="Calibri" w:cs="Calibri"/>
                <w:color w:val="000000"/>
              </w:rPr>
              <w:t>16</w:t>
            </w:r>
          </w:p>
        </w:tc>
        <w:tc>
          <w:tcPr>
            <w:tcW w:w="2294" w:type="dxa"/>
            <w:shd w:val="clear" w:color="auto" w:fill="auto"/>
            <w:noWrap/>
            <w:vAlign w:val="bottom"/>
            <w:hideMark/>
          </w:tcPr>
          <w:p w14:paraId="2EAD0A7C"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3815.19.0000</w:t>
            </w:r>
          </w:p>
        </w:tc>
        <w:tc>
          <w:tcPr>
            <w:tcW w:w="7106" w:type="dxa"/>
            <w:shd w:val="clear" w:color="auto" w:fill="auto"/>
            <w:vAlign w:val="bottom"/>
            <w:hideMark/>
          </w:tcPr>
          <w:p w14:paraId="3F77FD41"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Supported catalysts for high-temperature shift reactions for ammonia, hydrogen, and methanol, with carbon monoxide or carbon dioxide as the active ingredients (described in statistical reporting number 3815.19.0000)</w:t>
            </w:r>
          </w:p>
        </w:tc>
      </w:tr>
      <w:tr w:rsidR="00F77702" w:rsidRPr="00F77702" w14:paraId="3ED51B6E" w14:textId="77777777" w:rsidTr="00F77702">
        <w:trPr>
          <w:trHeight w:val="630"/>
        </w:trPr>
        <w:tc>
          <w:tcPr>
            <w:tcW w:w="581" w:type="dxa"/>
            <w:shd w:val="clear" w:color="auto" w:fill="auto"/>
            <w:noWrap/>
            <w:vAlign w:val="bottom"/>
            <w:hideMark/>
          </w:tcPr>
          <w:p w14:paraId="7BDE06BF" w14:textId="77777777" w:rsidR="00F77702" w:rsidRPr="00F77702" w:rsidRDefault="00F77702" w:rsidP="00377ACE">
            <w:pPr>
              <w:widowControl/>
              <w:jc w:val="right"/>
              <w:rPr>
                <w:rFonts w:ascii="Calibri" w:hAnsi="Calibri" w:cs="Calibri"/>
                <w:color w:val="000000"/>
              </w:rPr>
            </w:pPr>
            <w:r w:rsidRPr="00F77702">
              <w:rPr>
                <w:rFonts w:ascii="Calibri" w:hAnsi="Calibri" w:cs="Calibri"/>
                <w:color w:val="000000"/>
              </w:rPr>
              <w:t>17</w:t>
            </w:r>
          </w:p>
        </w:tc>
        <w:tc>
          <w:tcPr>
            <w:tcW w:w="2294" w:type="dxa"/>
            <w:shd w:val="clear" w:color="auto" w:fill="auto"/>
            <w:noWrap/>
            <w:vAlign w:val="bottom"/>
            <w:hideMark/>
          </w:tcPr>
          <w:p w14:paraId="0FB5D2FD"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3815.19.0000</w:t>
            </w:r>
          </w:p>
        </w:tc>
        <w:tc>
          <w:tcPr>
            <w:tcW w:w="7106" w:type="dxa"/>
            <w:shd w:val="clear" w:color="auto" w:fill="auto"/>
            <w:vAlign w:val="bottom"/>
            <w:hideMark/>
          </w:tcPr>
          <w:p w14:paraId="4D6BE24A"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Supported catalysts for polymerization (described in statistical reporting number 3815.19.0000)</w:t>
            </w:r>
          </w:p>
        </w:tc>
      </w:tr>
      <w:tr w:rsidR="00F77702" w:rsidRPr="00F77702" w14:paraId="754E1A04" w14:textId="77777777" w:rsidTr="00F77702">
        <w:trPr>
          <w:trHeight w:val="945"/>
        </w:trPr>
        <w:tc>
          <w:tcPr>
            <w:tcW w:w="581" w:type="dxa"/>
            <w:shd w:val="clear" w:color="auto" w:fill="auto"/>
            <w:noWrap/>
            <w:vAlign w:val="bottom"/>
            <w:hideMark/>
          </w:tcPr>
          <w:p w14:paraId="108A300B" w14:textId="77777777" w:rsidR="00F77702" w:rsidRPr="00F77702" w:rsidRDefault="00F77702" w:rsidP="00377ACE">
            <w:pPr>
              <w:widowControl/>
              <w:jc w:val="right"/>
              <w:rPr>
                <w:rFonts w:ascii="Calibri" w:hAnsi="Calibri" w:cs="Calibri"/>
                <w:color w:val="000000"/>
              </w:rPr>
            </w:pPr>
            <w:r w:rsidRPr="00F77702">
              <w:rPr>
                <w:rFonts w:ascii="Calibri" w:hAnsi="Calibri" w:cs="Calibri"/>
                <w:color w:val="000000"/>
              </w:rPr>
              <w:t>18</w:t>
            </w:r>
          </w:p>
        </w:tc>
        <w:tc>
          <w:tcPr>
            <w:tcW w:w="2294" w:type="dxa"/>
            <w:shd w:val="clear" w:color="auto" w:fill="auto"/>
            <w:noWrap/>
            <w:vAlign w:val="bottom"/>
            <w:hideMark/>
          </w:tcPr>
          <w:p w14:paraId="2061CABF"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3815.19.0000</w:t>
            </w:r>
          </w:p>
        </w:tc>
        <w:tc>
          <w:tcPr>
            <w:tcW w:w="7106" w:type="dxa"/>
            <w:shd w:val="clear" w:color="auto" w:fill="auto"/>
            <w:vAlign w:val="bottom"/>
            <w:hideMark/>
          </w:tcPr>
          <w:p w14:paraId="62ABD66E"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Supported catalysts of cuprous oxide and zinc oxide as the active ingredients for arsine removal (described in statistical reporting number 3815.19.0000)</w:t>
            </w:r>
          </w:p>
        </w:tc>
      </w:tr>
      <w:tr w:rsidR="00F77702" w:rsidRPr="00F77702" w14:paraId="7B963193" w14:textId="77777777" w:rsidTr="00F77702">
        <w:trPr>
          <w:trHeight w:val="630"/>
        </w:trPr>
        <w:tc>
          <w:tcPr>
            <w:tcW w:w="581" w:type="dxa"/>
            <w:shd w:val="clear" w:color="auto" w:fill="auto"/>
            <w:noWrap/>
            <w:vAlign w:val="bottom"/>
            <w:hideMark/>
          </w:tcPr>
          <w:p w14:paraId="50490669" w14:textId="77777777" w:rsidR="00F77702" w:rsidRPr="00F77702" w:rsidRDefault="00F77702" w:rsidP="00377ACE">
            <w:pPr>
              <w:widowControl/>
              <w:jc w:val="right"/>
              <w:rPr>
                <w:rFonts w:ascii="Calibri" w:hAnsi="Calibri" w:cs="Calibri"/>
                <w:color w:val="000000"/>
              </w:rPr>
            </w:pPr>
            <w:r w:rsidRPr="00F77702">
              <w:rPr>
                <w:rFonts w:ascii="Calibri" w:hAnsi="Calibri" w:cs="Calibri"/>
                <w:color w:val="000000"/>
              </w:rPr>
              <w:t>19</w:t>
            </w:r>
          </w:p>
        </w:tc>
        <w:tc>
          <w:tcPr>
            <w:tcW w:w="2294" w:type="dxa"/>
            <w:shd w:val="clear" w:color="auto" w:fill="auto"/>
            <w:noWrap/>
            <w:vAlign w:val="bottom"/>
            <w:hideMark/>
          </w:tcPr>
          <w:p w14:paraId="1C87C6D5"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3815.19.0000</w:t>
            </w:r>
          </w:p>
        </w:tc>
        <w:tc>
          <w:tcPr>
            <w:tcW w:w="7106" w:type="dxa"/>
            <w:shd w:val="clear" w:color="auto" w:fill="auto"/>
            <w:vAlign w:val="bottom"/>
            <w:hideMark/>
          </w:tcPr>
          <w:p w14:paraId="1FE3A74E"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Supported catalysts with alumina as the active substance for chlorine removal (described in statistical reporting number 3815.19.0000)</w:t>
            </w:r>
          </w:p>
        </w:tc>
      </w:tr>
      <w:tr w:rsidR="00F77702" w:rsidRPr="00F77702" w14:paraId="07DF4582" w14:textId="77777777" w:rsidTr="00F77702">
        <w:trPr>
          <w:trHeight w:val="945"/>
        </w:trPr>
        <w:tc>
          <w:tcPr>
            <w:tcW w:w="581" w:type="dxa"/>
            <w:shd w:val="clear" w:color="auto" w:fill="auto"/>
            <w:noWrap/>
            <w:vAlign w:val="bottom"/>
            <w:hideMark/>
          </w:tcPr>
          <w:p w14:paraId="4BF8D73A" w14:textId="77777777" w:rsidR="00F77702" w:rsidRPr="00F77702" w:rsidRDefault="00F77702" w:rsidP="00377ACE">
            <w:pPr>
              <w:widowControl/>
              <w:jc w:val="right"/>
              <w:rPr>
                <w:rFonts w:ascii="Calibri" w:hAnsi="Calibri" w:cs="Calibri"/>
                <w:color w:val="000000"/>
              </w:rPr>
            </w:pPr>
            <w:r w:rsidRPr="00F77702">
              <w:rPr>
                <w:rFonts w:ascii="Calibri" w:hAnsi="Calibri" w:cs="Calibri"/>
                <w:color w:val="000000"/>
              </w:rPr>
              <w:t>20</w:t>
            </w:r>
          </w:p>
        </w:tc>
        <w:tc>
          <w:tcPr>
            <w:tcW w:w="2294" w:type="dxa"/>
            <w:shd w:val="clear" w:color="auto" w:fill="auto"/>
            <w:noWrap/>
            <w:vAlign w:val="bottom"/>
            <w:hideMark/>
          </w:tcPr>
          <w:p w14:paraId="2465AB9B"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3815.19.0000</w:t>
            </w:r>
          </w:p>
        </w:tc>
        <w:tc>
          <w:tcPr>
            <w:tcW w:w="7106" w:type="dxa"/>
            <w:shd w:val="clear" w:color="auto" w:fill="auto"/>
            <w:vAlign w:val="bottom"/>
            <w:hideMark/>
          </w:tcPr>
          <w:p w14:paraId="6B75237C"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Supported catalysts with copper carbonate or zinc carbonate as the active ingredients for low temperature desulfurization (described in statistical reporting number 3815.19.0000)</w:t>
            </w:r>
          </w:p>
        </w:tc>
      </w:tr>
      <w:tr w:rsidR="00F77702" w:rsidRPr="00F77702" w14:paraId="3C0FE7F1" w14:textId="77777777" w:rsidTr="00F77702">
        <w:trPr>
          <w:trHeight w:val="945"/>
        </w:trPr>
        <w:tc>
          <w:tcPr>
            <w:tcW w:w="581" w:type="dxa"/>
            <w:shd w:val="clear" w:color="auto" w:fill="auto"/>
            <w:noWrap/>
            <w:vAlign w:val="bottom"/>
            <w:hideMark/>
          </w:tcPr>
          <w:p w14:paraId="1B7A50A3" w14:textId="77777777" w:rsidR="00F77702" w:rsidRPr="00F77702" w:rsidRDefault="00F77702" w:rsidP="00377ACE">
            <w:pPr>
              <w:widowControl/>
              <w:jc w:val="right"/>
              <w:rPr>
                <w:rFonts w:ascii="Calibri" w:hAnsi="Calibri" w:cs="Calibri"/>
                <w:color w:val="000000"/>
              </w:rPr>
            </w:pPr>
            <w:r w:rsidRPr="00F77702">
              <w:rPr>
                <w:rFonts w:ascii="Calibri" w:hAnsi="Calibri" w:cs="Calibri"/>
                <w:color w:val="000000"/>
              </w:rPr>
              <w:t>21</w:t>
            </w:r>
          </w:p>
        </w:tc>
        <w:tc>
          <w:tcPr>
            <w:tcW w:w="2294" w:type="dxa"/>
            <w:shd w:val="clear" w:color="auto" w:fill="auto"/>
            <w:noWrap/>
            <w:vAlign w:val="bottom"/>
            <w:hideMark/>
          </w:tcPr>
          <w:p w14:paraId="3E7450D6"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3815.19.0000</w:t>
            </w:r>
          </w:p>
        </w:tc>
        <w:tc>
          <w:tcPr>
            <w:tcW w:w="7106" w:type="dxa"/>
            <w:shd w:val="clear" w:color="auto" w:fill="auto"/>
            <w:vAlign w:val="bottom"/>
            <w:hideMark/>
          </w:tcPr>
          <w:p w14:paraId="0F4DF07F"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Supported catalysts with metal sulfide as the active substance for mercury removal (described in statistical reporting number 3815.19.0000)</w:t>
            </w:r>
          </w:p>
        </w:tc>
      </w:tr>
      <w:tr w:rsidR="00F77702" w:rsidRPr="00F77702" w14:paraId="46769BDE" w14:textId="77777777" w:rsidTr="00F77702">
        <w:trPr>
          <w:trHeight w:val="945"/>
        </w:trPr>
        <w:tc>
          <w:tcPr>
            <w:tcW w:w="581" w:type="dxa"/>
            <w:shd w:val="clear" w:color="auto" w:fill="auto"/>
            <w:noWrap/>
            <w:vAlign w:val="bottom"/>
            <w:hideMark/>
          </w:tcPr>
          <w:p w14:paraId="4941DE0B" w14:textId="77777777" w:rsidR="00F77702" w:rsidRPr="00F77702" w:rsidRDefault="00F77702" w:rsidP="00377ACE">
            <w:pPr>
              <w:widowControl/>
              <w:jc w:val="right"/>
              <w:rPr>
                <w:rFonts w:ascii="Calibri" w:hAnsi="Calibri" w:cs="Calibri"/>
                <w:color w:val="000000"/>
              </w:rPr>
            </w:pPr>
            <w:r w:rsidRPr="00F77702">
              <w:rPr>
                <w:rFonts w:ascii="Calibri" w:hAnsi="Calibri" w:cs="Calibri"/>
                <w:color w:val="000000"/>
              </w:rPr>
              <w:t>22</w:t>
            </w:r>
          </w:p>
        </w:tc>
        <w:tc>
          <w:tcPr>
            <w:tcW w:w="2294" w:type="dxa"/>
            <w:shd w:val="clear" w:color="auto" w:fill="auto"/>
            <w:noWrap/>
            <w:vAlign w:val="bottom"/>
            <w:hideMark/>
          </w:tcPr>
          <w:p w14:paraId="7EF02F7F"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3815.19.0000</w:t>
            </w:r>
          </w:p>
        </w:tc>
        <w:tc>
          <w:tcPr>
            <w:tcW w:w="7106" w:type="dxa"/>
            <w:shd w:val="clear" w:color="auto" w:fill="auto"/>
            <w:vAlign w:val="bottom"/>
            <w:hideMark/>
          </w:tcPr>
          <w:p w14:paraId="5F5B23BB"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Supported catalysts with molybdenum compounds as the active substance for hydrogenation (described in statistical reporting number 3815.19.0000)</w:t>
            </w:r>
          </w:p>
        </w:tc>
      </w:tr>
      <w:tr w:rsidR="00F77702" w:rsidRPr="00F77702" w14:paraId="6C484570" w14:textId="77777777" w:rsidTr="00F77702">
        <w:trPr>
          <w:trHeight w:val="630"/>
        </w:trPr>
        <w:tc>
          <w:tcPr>
            <w:tcW w:w="581" w:type="dxa"/>
            <w:shd w:val="clear" w:color="auto" w:fill="auto"/>
            <w:noWrap/>
            <w:vAlign w:val="bottom"/>
            <w:hideMark/>
          </w:tcPr>
          <w:p w14:paraId="4F4672CF" w14:textId="77777777" w:rsidR="00F77702" w:rsidRPr="00F77702" w:rsidRDefault="00F77702" w:rsidP="00377ACE">
            <w:pPr>
              <w:widowControl/>
              <w:jc w:val="right"/>
              <w:rPr>
                <w:rFonts w:ascii="Calibri" w:hAnsi="Calibri" w:cs="Calibri"/>
                <w:color w:val="000000"/>
              </w:rPr>
            </w:pPr>
            <w:r w:rsidRPr="00F77702">
              <w:rPr>
                <w:rFonts w:ascii="Calibri" w:hAnsi="Calibri" w:cs="Calibri"/>
                <w:color w:val="000000"/>
              </w:rPr>
              <w:lastRenderedPageBreak/>
              <w:t>23</w:t>
            </w:r>
          </w:p>
        </w:tc>
        <w:tc>
          <w:tcPr>
            <w:tcW w:w="2294" w:type="dxa"/>
            <w:shd w:val="clear" w:color="auto" w:fill="auto"/>
            <w:noWrap/>
            <w:vAlign w:val="bottom"/>
            <w:hideMark/>
          </w:tcPr>
          <w:p w14:paraId="5CAF3CE6"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3815.19.0000</w:t>
            </w:r>
          </w:p>
        </w:tc>
        <w:tc>
          <w:tcPr>
            <w:tcW w:w="7106" w:type="dxa"/>
            <w:shd w:val="clear" w:color="auto" w:fill="auto"/>
            <w:vAlign w:val="bottom"/>
            <w:hideMark/>
          </w:tcPr>
          <w:p w14:paraId="49C02B41"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Supported catalysts with zinc oxide absorbent as the active substance (described in statistical reporting number 3815.19.0000)</w:t>
            </w:r>
          </w:p>
        </w:tc>
      </w:tr>
      <w:tr w:rsidR="00F77702" w:rsidRPr="00F77702" w14:paraId="07E684FC" w14:textId="77777777" w:rsidTr="00F77702">
        <w:trPr>
          <w:trHeight w:val="1260"/>
        </w:trPr>
        <w:tc>
          <w:tcPr>
            <w:tcW w:w="581" w:type="dxa"/>
            <w:shd w:val="clear" w:color="auto" w:fill="auto"/>
            <w:noWrap/>
            <w:vAlign w:val="bottom"/>
            <w:hideMark/>
          </w:tcPr>
          <w:p w14:paraId="2B9CB7F3" w14:textId="77777777" w:rsidR="00F77702" w:rsidRPr="00F77702" w:rsidRDefault="00F77702" w:rsidP="00377ACE">
            <w:pPr>
              <w:widowControl/>
              <w:jc w:val="right"/>
              <w:rPr>
                <w:rFonts w:ascii="Calibri" w:hAnsi="Calibri" w:cs="Calibri"/>
                <w:color w:val="000000"/>
              </w:rPr>
            </w:pPr>
            <w:r w:rsidRPr="00F77702">
              <w:rPr>
                <w:rFonts w:ascii="Calibri" w:hAnsi="Calibri" w:cs="Calibri"/>
                <w:color w:val="000000"/>
              </w:rPr>
              <w:t>24</w:t>
            </w:r>
          </w:p>
        </w:tc>
        <w:tc>
          <w:tcPr>
            <w:tcW w:w="2294" w:type="dxa"/>
            <w:shd w:val="clear" w:color="auto" w:fill="auto"/>
            <w:noWrap/>
            <w:vAlign w:val="bottom"/>
            <w:hideMark/>
          </w:tcPr>
          <w:p w14:paraId="3649AC3C"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3918.10.1000</w:t>
            </w:r>
          </w:p>
        </w:tc>
        <w:tc>
          <w:tcPr>
            <w:tcW w:w="7106" w:type="dxa"/>
            <w:shd w:val="clear" w:color="auto" w:fill="auto"/>
            <w:vAlign w:val="bottom"/>
            <w:hideMark/>
          </w:tcPr>
          <w:p w14:paraId="43615429"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Floor coverings of polymers of vinyl chloride, with a rigid core of wood powder composite, with planks glued together, each measuring not less than 115 cm but not more than 130 cm in length (described in statistical reporting number 3918.10.1000)</w:t>
            </w:r>
          </w:p>
        </w:tc>
      </w:tr>
      <w:tr w:rsidR="00F77702" w:rsidRPr="00F77702" w14:paraId="6E77EB40" w14:textId="77777777" w:rsidTr="00F77702">
        <w:trPr>
          <w:trHeight w:val="1890"/>
        </w:trPr>
        <w:tc>
          <w:tcPr>
            <w:tcW w:w="581" w:type="dxa"/>
            <w:shd w:val="clear" w:color="auto" w:fill="auto"/>
            <w:noWrap/>
            <w:vAlign w:val="bottom"/>
            <w:hideMark/>
          </w:tcPr>
          <w:p w14:paraId="31887417" w14:textId="77777777" w:rsidR="00F77702" w:rsidRPr="00F77702" w:rsidRDefault="00F77702" w:rsidP="00377ACE">
            <w:pPr>
              <w:widowControl/>
              <w:jc w:val="right"/>
              <w:rPr>
                <w:rFonts w:ascii="Calibri" w:hAnsi="Calibri" w:cs="Calibri"/>
                <w:color w:val="000000"/>
              </w:rPr>
            </w:pPr>
            <w:r w:rsidRPr="00F77702">
              <w:rPr>
                <w:rFonts w:ascii="Calibri" w:hAnsi="Calibri" w:cs="Calibri"/>
                <w:color w:val="000000"/>
              </w:rPr>
              <w:t>25</w:t>
            </w:r>
          </w:p>
        </w:tc>
        <w:tc>
          <w:tcPr>
            <w:tcW w:w="2294" w:type="dxa"/>
            <w:shd w:val="clear" w:color="auto" w:fill="auto"/>
            <w:noWrap/>
            <w:vAlign w:val="bottom"/>
            <w:hideMark/>
          </w:tcPr>
          <w:p w14:paraId="5ADA6734"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3923.29.0000</w:t>
            </w:r>
          </w:p>
        </w:tc>
        <w:tc>
          <w:tcPr>
            <w:tcW w:w="7106" w:type="dxa"/>
            <w:shd w:val="clear" w:color="auto" w:fill="auto"/>
            <w:vAlign w:val="bottom"/>
            <w:hideMark/>
          </w:tcPr>
          <w:p w14:paraId="07B60F5C"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Bags of plastic certified by the Biodegradable Products Institute as being compostable, each measuring 43 cm or more but not more than 107 cm in width and 45 cm or more but not more than 122 cm in length, of sheet or film measuring 0.02 mm or more but not more than 0.056 mm in thickness (described in statistical reporting number 3923.29.0000)</w:t>
            </w:r>
          </w:p>
        </w:tc>
      </w:tr>
      <w:tr w:rsidR="00F77702" w:rsidRPr="00F77702" w14:paraId="76908A97" w14:textId="77777777" w:rsidTr="00F77702">
        <w:trPr>
          <w:trHeight w:val="945"/>
        </w:trPr>
        <w:tc>
          <w:tcPr>
            <w:tcW w:w="581" w:type="dxa"/>
            <w:shd w:val="clear" w:color="auto" w:fill="auto"/>
            <w:noWrap/>
            <w:vAlign w:val="bottom"/>
            <w:hideMark/>
          </w:tcPr>
          <w:p w14:paraId="0988E440" w14:textId="77777777" w:rsidR="00F77702" w:rsidRPr="00F77702" w:rsidRDefault="00F77702" w:rsidP="00377ACE">
            <w:pPr>
              <w:widowControl/>
              <w:jc w:val="right"/>
              <w:rPr>
                <w:rFonts w:ascii="Calibri" w:hAnsi="Calibri" w:cs="Calibri"/>
                <w:color w:val="000000"/>
              </w:rPr>
            </w:pPr>
            <w:r w:rsidRPr="00F77702">
              <w:rPr>
                <w:rFonts w:ascii="Calibri" w:hAnsi="Calibri" w:cs="Calibri"/>
                <w:color w:val="000000"/>
              </w:rPr>
              <w:t>26</w:t>
            </w:r>
          </w:p>
        </w:tc>
        <w:tc>
          <w:tcPr>
            <w:tcW w:w="2294" w:type="dxa"/>
            <w:shd w:val="clear" w:color="auto" w:fill="auto"/>
            <w:noWrap/>
            <w:vAlign w:val="bottom"/>
            <w:hideMark/>
          </w:tcPr>
          <w:p w14:paraId="63A9113D"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4011.50.0000</w:t>
            </w:r>
          </w:p>
        </w:tc>
        <w:tc>
          <w:tcPr>
            <w:tcW w:w="7106" w:type="dxa"/>
            <w:shd w:val="clear" w:color="auto" w:fill="auto"/>
            <w:vAlign w:val="bottom"/>
            <w:hideMark/>
          </w:tcPr>
          <w:p w14:paraId="68072E85"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New pneumatic tires of rubber of a kind used on bicycles, each having a carbon steel wire-reinforced bead and weighing not more than 2.27 kg each (described in statistical reporting number 4011.50.0000)</w:t>
            </w:r>
          </w:p>
        </w:tc>
      </w:tr>
      <w:tr w:rsidR="00F77702" w:rsidRPr="00F77702" w14:paraId="74590C9B" w14:textId="77777777" w:rsidTr="00F77702">
        <w:trPr>
          <w:trHeight w:val="945"/>
        </w:trPr>
        <w:tc>
          <w:tcPr>
            <w:tcW w:w="581" w:type="dxa"/>
            <w:shd w:val="clear" w:color="auto" w:fill="auto"/>
            <w:noWrap/>
            <w:vAlign w:val="bottom"/>
            <w:hideMark/>
          </w:tcPr>
          <w:p w14:paraId="2221C0BD" w14:textId="77777777" w:rsidR="00F77702" w:rsidRPr="00F77702" w:rsidRDefault="00F77702" w:rsidP="00377ACE">
            <w:pPr>
              <w:widowControl/>
              <w:jc w:val="right"/>
              <w:rPr>
                <w:rFonts w:ascii="Calibri" w:hAnsi="Calibri" w:cs="Calibri"/>
                <w:color w:val="000000"/>
              </w:rPr>
            </w:pPr>
            <w:r w:rsidRPr="00F77702">
              <w:rPr>
                <w:rFonts w:ascii="Calibri" w:hAnsi="Calibri" w:cs="Calibri"/>
                <w:color w:val="000000"/>
              </w:rPr>
              <w:t>27</w:t>
            </w:r>
          </w:p>
        </w:tc>
        <w:tc>
          <w:tcPr>
            <w:tcW w:w="2294" w:type="dxa"/>
            <w:shd w:val="clear" w:color="auto" w:fill="auto"/>
            <w:noWrap/>
            <w:vAlign w:val="bottom"/>
            <w:hideMark/>
          </w:tcPr>
          <w:p w14:paraId="03EBCC22"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4015.19.1010</w:t>
            </w:r>
          </w:p>
        </w:tc>
        <w:tc>
          <w:tcPr>
            <w:tcW w:w="7106" w:type="dxa"/>
            <w:shd w:val="clear" w:color="auto" w:fill="auto"/>
            <w:vAlign w:val="bottom"/>
            <w:hideMark/>
          </w:tcPr>
          <w:p w14:paraId="0802F40B"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Seamless disposable gloves of acrylonitrile butadiene rubber, other than for surgical or medical use (described in statistical reporting number 4015.19.1010)</w:t>
            </w:r>
          </w:p>
        </w:tc>
      </w:tr>
      <w:tr w:rsidR="00F77702" w:rsidRPr="00F77702" w14:paraId="6980DE05" w14:textId="77777777" w:rsidTr="00F77702">
        <w:trPr>
          <w:trHeight w:val="945"/>
        </w:trPr>
        <w:tc>
          <w:tcPr>
            <w:tcW w:w="581" w:type="dxa"/>
            <w:shd w:val="clear" w:color="auto" w:fill="auto"/>
            <w:noWrap/>
            <w:vAlign w:val="bottom"/>
            <w:hideMark/>
          </w:tcPr>
          <w:p w14:paraId="17458282" w14:textId="77777777" w:rsidR="00F77702" w:rsidRPr="00F77702" w:rsidRDefault="00F77702" w:rsidP="00377ACE">
            <w:pPr>
              <w:widowControl/>
              <w:jc w:val="right"/>
              <w:rPr>
                <w:rFonts w:ascii="Calibri" w:hAnsi="Calibri" w:cs="Calibri"/>
                <w:color w:val="000000"/>
              </w:rPr>
            </w:pPr>
            <w:r w:rsidRPr="00F77702">
              <w:rPr>
                <w:rFonts w:ascii="Calibri" w:hAnsi="Calibri" w:cs="Calibri"/>
                <w:color w:val="000000"/>
              </w:rPr>
              <w:t>28</w:t>
            </w:r>
          </w:p>
        </w:tc>
        <w:tc>
          <w:tcPr>
            <w:tcW w:w="2294" w:type="dxa"/>
            <w:shd w:val="clear" w:color="auto" w:fill="auto"/>
            <w:noWrap/>
            <w:vAlign w:val="bottom"/>
            <w:hideMark/>
          </w:tcPr>
          <w:p w14:paraId="60AC73CA"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4015.19.1010</w:t>
            </w:r>
          </w:p>
        </w:tc>
        <w:tc>
          <w:tcPr>
            <w:tcW w:w="7106" w:type="dxa"/>
            <w:shd w:val="clear" w:color="auto" w:fill="auto"/>
            <w:vAlign w:val="bottom"/>
            <w:hideMark/>
          </w:tcPr>
          <w:p w14:paraId="52E2FFEC"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Seamless disposable gloves of natural rubber latex, other than for surgical or medical use (described in statistical reporting number 4015.19.1010)</w:t>
            </w:r>
          </w:p>
        </w:tc>
      </w:tr>
      <w:tr w:rsidR="00F77702" w:rsidRPr="00F77702" w14:paraId="2F3E98AF" w14:textId="77777777" w:rsidTr="00F77702">
        <w:trPr>
          <w:trHeight w:val="1890"/>
        </w:trPr>
        <w:tc>
          <w:tcPr>
            <w:tcW w:w="581" w:type="dxa"/>
            <w:shd w:val="clear" w:color="auto" w:fill="auto"/>
            <w:noWrap/>
            <w:vAlign w:val="bottom"/>
            <w:hideMark/>
          </w:tcPr>
          <w:p w14:paraId="0FD24521" w14:textId="77777777" w:rsidR="00F77702" w:rsidRPr="00F77702" w:rsidRDefault="00F77702" w:rsidP="00377ACE">
            <w:pPr>
              <w:widowControl/>
              <w:jc w:val="right"/>
              <w:rPr>
                <w:rFonts w:ascii="Calibri" w:hAnsi="Calibri" w:cs="Calibri"/>
                <w:color w:val="000000"/>
              </w:rPr>
            </w:pPr>
            <w:r w:rsidRPr="00F77702">
              <w:rPr>
                <w:rFonts w:ascii="Calibri" w:hAnsi="Calibri" w:cs="Calibri"/>
                <w:color w:val="000000"/>
              </w:rPr>
              <w:t>29</w:t>
            </w:r>
          </w:p>
        </w:tc>
        <w:tc>
          <w:tcPr>
            <w:tcW w:w="2294" w:type="dxa"/>
            <w:shd w:val="clear" w:color="auto" w:fill="auto"/>
            <w:noWrap/>
            <w:vAlign w:val="bottom"/>
            <w:hideMark/>
          </w:tcPr>
          <w:p w14:paraId="10B2B844"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4202.22.8100</w:t>
            </w:r>
          </w:p>
        </w:tc>
        <w:tc>
          <w:tcPr>
            <w:tcW w:w="7106" w:type="dxa"/>
            <w:shd w:val="clear" w:color="auto" w:fill="auto"/>
            <w:vAlign w:val="bottom"/>
            <w:hideMark/>
          </w:tcPr>
          <w:p w14:paraId="3353C1CD"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Bags of woven nylon with leather trim, each having a metal slide fastener and a locking mechanism on one end of the bag to prevent the slide fastener from opening, measuring 11 cm or more but not more than 20 cm in length, 5 cm or more but not more than 9 cm in width, and 7 cm or more but not more than 12 cm in height (described in statistical reporting number 4202.22.8100)</w:t>
            </w:r>
          </w:p>
        </w:tc>
      </w:tr>
      <w:tr w:rsidR="00F77702" w:rsidRPr="00F77702" w14:paraId="2B4C8DBA" w14:textId="77777777" w:rsidTr="00F77702">
        <w:trPr>
          <w:trHeight w:val="1260"/>
        </w:trPr>
        <w:tc>
          <w:tcPr>
            <w:tcW w:w="581" w:type="dxa"/>
            <w:shd w:val="clear" w:color="auto" w:fill="auto"/>
            <w:noWrap/>
            <w:vAlign w:val="bottom"/>
            <w:hideMark/>
          </w:tcPr>
          <w:p w14:paraId="0F7448CB" w14:textId="77777777" w:rsidR="00F77702" w:rsidRPr="00F77702" w:rsidRDefault="00F77702" w:rsidP="00377ACE">
            <w:pPr>
              <w:widowControl/>
              <w:jc w:val="right"/>
              <w:rPr>
                <w:rFonts w:ascii="Calibri" w:hAnsi="Calibri" w:cs="Calibri"/>
                <w:color w:val="000000"/>
              </w:rPr>
            </w:pPr>
            <w:r w:rsidRPr="00F77702">
              <w:rPr>
                <w:rFonts w:ascii="Calibri" w:hAnsi="Calibri" w:cs="Calibri"/>
                <w:color w:val="000000"/>
              </w:rPr>
              <w:t>30</w:t>
            </w:r>
          </w:p>
        </w:tc>
        <w:tc>
          <w:tcPr>
            <w:tcW w:w="2294" w:type="dxa"/>
            <w:shd w:val="clear" w:color="auto" w:fill="auto"/>
            <w:noWrap/>
            <w:vAlign w:val="bottom"/>
            <w:hideMark/>
          </w:tcPr>
          <w:p w14:paraId="7B1957B4"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4202.92.9100</w:t>
            </w:r>
          </w:p>
        </w:tc>
        <w:tc>
          <w:tcPr>
            <w:tcW w:w="7106" w:type="dxa"/>
            <w:shd w:val="clear" w:color="auto" w:fill="auto"/>
            <w:vAlign w:val="bottom"/>
            <w:hideMark/>
          </w:tcPr>
          <w:p w14:paraId="16468AEE"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Zippered containers with outer surface of polyester fabric, each measuring not over 170 mm by 95 mm by 30 mm, with clear touch-sensitive polyvinyl chloride front window, such containers mounted on armband (described in statistical reporting number 4202.92.9100)</w:t>
            </w:r>
          </w:p>
        </w:tc>
      </w:tr>
      <w:tr w:rsidR="00F77702" w:rsidRPr="00F77702" w14:paraId="7ADD1D87" w14:textId="77777777" w:rsidTr="00F77702">
        <w:trPr>
          <w:trHeight w:val="630"/>
        </w:trPr>
        <w:tc>
          <w:tcPr>
            <w:tcW w:w="581" w:type="dxa"/>
            <w:shd w:val="clear" w:color="auto" w:fill="auto"/>
            <w:noWrap/>
            <w:vAlign w:val="bottom"/>
            <w:hideMark/>
          </w:tcPr>
          <w:p w14:paraId="32E5D411" w14:textId="77777777" w:rsidR="00F77702" w:rsidRPr="00F77702" w:rsidRDefault="00F77702" w:rsidP="00377ACE">
            <w:pPr>
              <w:widowControl/>
              <w:jc w:val="right"/>
              <w:rPr>
                <w:rFonts w:ascii="Calibri" w:hAnsi="Calibri" w:cs="Calibri"/>
                <w:color w:val="000000"/>
              </w:rPr>
            </w:pPr>
            <w:r w:rsidRPr="00F77702">
              <w:rPr>
                <w:rFonts w:ascii="Calibri" w:hAnsi="Calibri" w:cs="Calibri"/>
                <w:color w:val="000000"/>
              </w:rPr>
              <w:t>31</w:t>
            </w:r>
          </w:p>
        </w:tc>
        <w:tc>
          <w:tcPr>
            <w:tcW w:w="2294" w:type="dxa"/>
            <w:shd w:val="clear" w:color="auto" w:fill="auto"/>
            <w:noWrap/>
            <w:vAlign w:val="bottom"/>
            <w:hideMark/>
          </w:tcPr>
          <w:p w14:paraId="36054C32"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4421.99.9780</w:t>
            </w:r>
          </w:p>
        </w:tc>
        <w:tc>
          <w:tcPr>
            <w:tcW w:w="7106" w:type="dxa"/>
            <w:shd w:val="clear" w:color="auto" w:fill="auto"/>
            <w:vAlign w:val="bottom"/>
            <w:hideMark/>
          </w:tcPr>
          <w:p w14:paraId="0448E09A"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Poles, finials, tiebacks and similar drapery hardware of wood (described in statistical reporting number 4421.99.9780)</w:t>
            </w:r>
          </w:p>
        </w:tc>
      </w:tr>
      <w:tr w:rsidR="00F77702" w:rsidRPr="00F77702" w14:paraId="1EDBB8F2" w14:textId="77777777" w:rsidTr="00F77702">
        <w:trPr>
          <w:trHeight w:val="1890"/>
        </w:trPr>
        <w:tc>
          <w:tcPr>
            <w:tcW w:w="581" w:type="dxa"/>
            <w:shd w:val="clear" w:color="auto" w:fill="auto"/>
            <w:noWrap/>
            <w:vAlign w:val="bottom"/>
            <w:hideMark/>
          </w:tcPr>
          <w:p w14:paraId="0FC2BCFB" w14:textId="77777777" w:rsidR="00F77702" w:rsidRPr="00F77702" w:rsidRDefault="00F77702" w:rsidP="00377ACE">
            <w:pPr>
              <w:widowControl/>
              <w:jc w:val="right"/>
              <w:rPr>
                <w:rFonts w:ascii="Calibri" w:hAnsi="Calibri" w:cs="Calibri"/>
                <w:color w:val="000000"/>
              </w:rPr>
            </w:pPr>
            <w:r w:rsidRPr="00F77702">
              <w:rPr>
                <w:rFonts w:ascii="Calibri" w:hAnsi="Calibri" w:cs="Calibri"/>
                <w:color w:val="000000"/>
              </w:rPr>
              <w:t>32</w:t>
            </w:r>
          </w:p>
        </w:tc>
        <w:tc>
          <w:tcPr>
            <w:tcW w:w="2294" w:type="dxa"/>
            <w:shd w:val="clear" w:color="auto" w:fill="auto"/>
            <w:noWrap/>
            <w:vAlign w:val="bottom"/>
            <w:hideMark/>
          </w:tcPr>
          <w:p w14:paraId="3CD8A341"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4821.10.4000</w:t>
            </w:r>
          </w:p>
        </w:tc>
        <w:tc>
          <w:tcPr>
            <w:tcW w:w="7106" w:type="dxa"/>
            <w:shd w:val="clear" w:color="auto" w:fill="auto"/>
            <w:vAlign w:val="bottom"/>
            <w:hideMark/>
          </w:tcPr>
          <w:p w14:paraId="5DFBC5AF"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Paper and paperboard printed labels, personalized, not lithographic, on matte self-adhesive stock, with foil embellishments, each measuring 2 cm or more but not more than 6 cm in diameter, on sheets measuring not more than 21 cm in width and not more than 29 cm in length, packaged in a sealed direct mail package (described in statistical reporting number 4821.10.4000)</w:t>
            </w:r>
          </w:p>
        </w:tc>
      </w:tr>
      <w:tr w:rsidR="00F77702" w:rsidRPr="00F77702" w14:paraId="7B359249" w14:textId="77777777" w:rsidTr="00F77702">
        <w:trPr>
          <w:trHeight w:val="1260"/>
        </w:trPr>
        <w:tc>
          <w:tcPr>
            <w:tcW w:w="581" w:type="dxa"/>
            <w:shd w:val="clear" w:color="auto" w:fill="auto"/>
            <w:noWrap/>
            <w:vAlign w:val="bottom"/>
            <w:hideMark/>
          </w:tcPr>
          <w:p w14:paraId="6E52E4BE" w14:textId="77777777" w:rsidR="00F77702" w:rsidRPr="00F77702" w:rsidRDefault="00F77702" w:rsidP="00377ACE">
            <w:pPr>
              <w:widowControl/>
              <w:jc w:val="right"/>
              <w:rPr>
                <w:rFonts w:ascii="Calibri" w:hAnsi="Calibri" w:cs="Calibri"/>
                <w:color w:val="000000"/>
              </w:rPr>
            </w:pPr>
            <w:r w:rsidRPr="00F77702">
              <w:rPr>
                <w:rFonts w:ascii="Calibri" w:hAnsi="Calibri" w:cs="Calibri"/>
                <w:color w:val="000000"/>
              </w:rPr>
              <w:lastRenderedPageBreak/>
              <w:t>33</w:t>
            </w:r>
          </w:p>
        </w:tc>
        <w:tc>
          <w:tcPr>
            <w:tcW w:w="2294" w:type="dxa"/>
            <w:shd w:val="clear" w:color="auto" w:fill="auto"/>
            <w:noWrap/>
            <w:vAlign w:val="bottom"/>
            <w:hideMark/>
          </w:tcPr>
          <w:p w14:paraId="7D1E3C24"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4823.90.8600</w:t>
            </w:r>
          </w:p>
        </w:tc>
        <w:tc>
          <w:tcPr>
            <w:tcW w:w="7106" w:type="dxa"/>
            <w:shd w:val="clear" w:color="auto" w:fill="auto"/>
            <w:vAlign w:val="bottom"/>
            <w:hideMark/>
          </w:tcPr>
          <w:p w14:paraId="0BF6194F"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Drinking straws of paper, each measuring 12.5 cm or more but not more than 26.5 cm in length and 5 mm or more but not more than 10 mm in diameter (described in statistical reporting number 4823.90.8600)</w:t>
            </w:r>
          </w:p>
        </w:tc>
      </w:tr>
      <w:tr w:rsidR="00F77702" w:rsidRPr="00F77702" w14:paraId="66C27DC0" w14:textId="77777777" w:rsidTr="00F77702">
        <w:trPr>
          <w:trHeight w:val="630"/>
        </w:trPr>
        <w:tc>
          <w:tcPr>
            <w:tcW w:w="581" w:type="dxa"/>
            <w:shd w:val="clear" w:color="auto" w:fill="auto"/>
            <w:noWrap/>
            <w:vAlign w:val="bottom"/>
            <w:hideMark/>
          </w:tcPr>
          <w:p w14:paraId="5139E943" w14:textId="77777777" w:rsidR="00F77702" w:rsidRPr="00F77702" w:rsidRDefault="00F77702" w:rsidP="00377ACE">
            <w:pPr>
              <w:widowControl/>
              <w:jc w:val="right"/>
              <w:rPr>
                <w:rFonts w:ascii="Calibri" w:hAnsi="Calibri" w:cs="Calibri"/>
                <w:color w:val="000000"/>
              </w:rPr>
            </w:pPr>
            <w:r w:rsidRPr="00F77702">
              <w:rPr>
                <w:rFonts w:ascii="Calibri" w:hAnsi="Calibri" w:cs="Calibri"/>
                <w:color w:val="000000"/>
              </w:rPr>
              <w:t>34</w:t>
            </w:r>
          </w:p>
        </w:tc>
        <w:tc>
          <w:tcPr>
            <w:tcW w:w="2294" w:type="dxa"/>
            <w:shd w:val="clear" w:color="auto" w:fill="auto"/>
            <w:noWrap/>
            <w:vAlign w:val="bottom"/>
            <w:hideMark/>
          </w:tcPr>
          <w:p w14:paraId="35B69B2A"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5516.92.0060</w:t>
            </w:r>
          </w:p>
        </w:tc>
        <w:tc>
          <w:tcPr>
            <w:tcW w:w="7106" w:type="dxa"/>
            <w:shd w:val="clear" w:color="auto" w:fill="auto"/>
            <w:vAlign w:val="bottom"/>
            <w:hideMark/>
          </w:tcPr>
          <w:p w14:paraId="396B5C58"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Dyed sateen fabric containing artificial staple fibers, measuring 292.1 cm in width (described in statistical reporting number 5516.92.0060)</w:t>
            </w:r>
          </w:p>
        </w:tc>
      </w:tr>
      <w:tr w:rsidR="00F77702" w:rsidRPr="00F77702" w14:paraId="0A75F2D0" w14:textId="77777777" w:rsidTr="00F77702">
        <w:trPr>
          <w:trHeight w:val="1260"/>
        </w:trPr>
        <w:tc>
          <w:tcPr>
            <w:tcW w:w="581" w:type="dxa"/>
            <w:shd w:val="clear" w:color="auto" w:fill="auto"/>
            <w:noWrap/>
            <w:vAlign w:val="bottom"/>
            <w:hideMark/>
          </w:tcPr>
          <w:p w14:paraId="4E5F0A29" w14:textId="77777777" w:rsidR="00F77702" w:rsidRPr="00F77702" w:rsidRDefault="00F77702" w:rsidP="00377ACE">
            <w:pPr>
              <w:widowControl/>
              <w:jc w:val="right"/>
              <w:rPr>
                <w:rFonts w:ascii="Calibri" w:hAnsi="Calibri" w:cs="Calibri"/>
                <w:color w:val="000000"/>
              </w:rPr>
            </w:pPr>
            <w:r w:rsidRPr="00F77702">
              <w:rPr>
                <w:rFonts w:ascii="Calibri" w:hAnsi="Calibri" w:cs="Calibri"/>
                <w:color w:val="000000"/>
              </w:rPr>
              <w:t>35</w:t>
            </w:r>
          </w:p>
        </w:tc>
        <w:tc>
          <w:tcPr>
            <w:tcW w:w="2294" w:type="dxa"/>
            <w:shd w:val="clear" w:color="auto" w:fill="auto"/>
            <w:noWrap/>
            <w:vAlign w:val="bottom"/>
            <w:hideMark/>
          </w:tcPr>
          <w:p w14:paraId="2F15B7D0"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5705.00.2030</w:t>
            </w:r>
          </w:p>
        </w:tc>
        <w:tc>
          <w:tcPr>
            <w:tcW w:w="7106" w:type="dxa"/>
            <w:shd w:val="clear" w:color="auto" w:fill="auto"/>
            <w:vAlign w:val="bottom"/>
            <w:hideMark/>
          </w:tcPr>
          <w:p w14:paraId="6F397622"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 xml:space="preserve">Rugs of 100 percent polyester or polypropylene, with brass grommets and </w:t>
            </w:r>
            <w:proofErr w:type="gramStart"/>
            <w:r w:rsidRPr="00F77702">
              <w:rPr>
                <w:rFonts w:ascii="Calibri" w:hAnsi="Calibri" w:cs="Calibri"/>
                <w:color w:val="000000"/>
              </w:rPr>
              <w:t>stainless steel</w:t>
            </w:r>
            <w:proofErr w:type="gramEnd"/>
            <w:r w:rsidRPr="00F77702">
              <w:rPr>
                <w:rFonts w:ascii="Calibri" w:hAnsi="Calibri" w:cs="Calibri"/>
                <w:color w:val="000000"/>
              </w:rPr>
              <w:t xml:space="preserve"> springs, each measuring at least 44 cm by 45 cm but not exceeding 56 cm by 59 cm (described in statistical reporting number 5705.00.2030)</w:t>
            </w:r>
          </w:p>
        </w:tc>
      </w:tr>
      <w:tr w:rsidR="00F77702" w:rsidRPr="00F77702" w14:paraId="4177FA61" w14:textId="77777777" w:rsidTr="00F77702">
        <w:trPr>
          <w:trHeight w:val="1935"/>
        </w:trPr>
        <w:tc>
          <w:tcPr>
            <w:tcW w:w="581" w:type="dxa"/>
            <w:shd w:val="clear" w:color="auto" w:fill="auto"/>
            <w:noWrap/>
            <w:vAlign w:val="bottom"/>
            <w:hideMark/>
          </w:tcPr>
          <w:p w14:paraId="69F0BDCC" w14:textId="77777777" w:rsidR="00F77702" w:rsidRPr="00F77702" w:rsidRDefault="00F77702" w:rsidP="00377ACE">
            <w:pPr>
              <w:widowControl/>
              <w:jc w:val="right"/>
              <w:rPr>
                <w:rFonts w:ascii="Calibri" w:hAnsi="Calibri" w:cs="Calibri"/>
                <w:color w:val="000000"/>
              </w:rPr>
            </w:pPr>
            <w:r w:rsidRPr="00F77702">
              <w:rPr>
                <w:rFonts w:ascii="Calibri" w:hAnsi="Calibri" w:cs="Calibri"/>
                <w:color w:val="000000"/>
              </w:rPr>
              <w:t>36</w:t>
            </w:r>
          </w:p>
        </w:tc>
        <w:tc>
          <w:tcPr>
            <w:tcW w:w="2294" w:type="dxa"/>
            <w:shd w:val="clear" w:color="auto" w:fill="auto"/>
            <w:noWrap/>
            <w:vAlign w:val="bottom"/>
            <w:hideMark/>
          </w:tcPr>
          <w:p w14:paraId="53AE29B4"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5903.90.2000</w:t>
            </w:r>
          </w:p>
        </w:tc>
        <w:tc>
          <w:tcPr>
            <w:tcW w:w="7106" w:type="dxa"/>
            <w:shd w:val="clear" w:color="auto" w:fill="auto"/>
            <w:vAlign w:val="bottom"/>
            <w:hideMark/>
          </w:tcPr>
          <w:p w14:paraId="5B82BC20"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Fabrics of 100 percent polyester, silicone coated, of a kind suitable for upholstery, weighing more than 90 g/m</w:t>
            </w:r>
            <w:r w:rsidRPr="00F77702">
              <w:rPr>
                <w:rFonts w:ascii="Calibri" w:hAnsi="Calibri" w:cs="Calibri"/>
                <w:color w:val="000000"/>
                <w:vertAlign w:val="superscript"/>
              </w:rPr>
              <w:t>2</w:t>
            </w:r>
            <w:r w:rsidRPr="00F77702">
              <w:rPr>
                <w:rFonts w:ascii="Calibri" w:hAnsi="Calibri" w:cs="Calibri"/>
                <w:color w:val="000000"/>
              </w:rPr>
              <w:t>, meeting ASTM International standard G21, American Association of Textile Chemists and Colorists (AATCC) standards 147-2004 and 30 and Chemical Fabric &amp; Film Association (CFFA) standard 141 method II (described in statistical reporting number 5903.90.2000)</w:t>
            </w:r>
          </w:p>
        </w:tc>
      </w:tr>
      <w:tr w:rsidR="00F77702" w:rsidRPr="00F77702" w14:paraId="7C8B6EC2" w14:textId="77777777" w:rsidTr="00F77702">
        <w:trPr>
          <w:trHeight w:val="945"/>
        </w:trPr>
        <w:tc>
          <w:tcPr>
            <w:tcW w:w="581" w:type="dxa"/>
            <w:shd w:val="clear" w:color="auto" w:fill="auto"/>
            <w:noWrap/>
            <w:vAlign w:val="bottom"/>
            <w:hideMark/>
          </w:tcPr>
          <w:p w14:paraId="32CD4483" w14:textId="77777777" w:rsidR="00F77702" w:rsidRPr="00F77702" w:rsidRDefault="00F77702" w:rsidP="00377ACE">
            <w:pPr>
              <w:widowControl/>
              <w:jc w:val="right"/>
              <w:rPr>
                <w:rFonts w:ascii="Calibri" w:hAnsi="Calibri" w:cs="Calibri"/>
                <w:color w:val="000000"/>
              </w:rPr>
            </w:pPr>
            <w:r w:rsidRPr="00F77702">
              <w:rPr>
                <w:rFonts w:ascii="Calibri" w:hAnsi="Calibri" w:cs="Calibri"/>
                <w:color w:val="000000"/>
              </w:rPr>
              <w:t>37</w:t>
            </w:r>
          </w:p>
        </w:tc>
        <w:tc>
          <w:tcPr>
            <w:tcW w:w="2294" w:type="dxa"/>
            <w:shd w:val="clear" w:color="auto" w:fill="auto"/>
            <w:noWrap/>
            <w:vAlign w:val="bottom"/>
            <w:hideMark/>
          </w:tcPr>
          <w:p w14:paraId="07CA374D"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7001.00.5000</w:t>
            </w:r>
          </w:p>
        </w:tc>
        <w:tc>
          <w:tcPr>
            <w:tcW w:w="7106" w:type="dxa"/>
            <w:shd w:val="clear" w:color="auto" w:fill="auto"/>
            <w:vAlign w:val="bottom"/>
            <w:hideMark/>
          </w:tcPr>
          <w:p w14:paraId="73B8330D"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 xml:space="preserve">Cullet of clear soda-lime glass to be used </w:t>
            </w:r>
            <w:proofErr w:type="gramStart"/>
            <w:r w:rsidRPr="00F77702">
              <w:rPr>
                <w:rFonts w:ascii="Calibri" w:hAnsi="Calibri" w:cs="Calibri"/>
                <w:color w:val="000000"/>
              </w:rPr>
              <w:t>for the production of</w:t>
            </w:r>
            <w:proofErr w:type="gramEnd"/>
            <w:r w:rsidRPr="00F77702">
              <w:rPr>
                <w:rFonts w:ascii="Calibri" w:hAnsi="Calibri" w:cs="Calibri"/>
                <w:color w:val="000000"/>
              </w:rPr>
              <w:t xml:space="preserve"> continuous filament mats (described in statistical reporting number 7001.00.5000)</w:t>
            </w:r>
          </w:p>
        </w:tc>
      </w:tr>
      <w:tr w:rsidR="00F77702" w:rsidRPr="00F77702" w14:paraId="71A2E480" w14:textId="77777777" w:rsidTr="00F77702">
        <w:trPr>
          <w:trHeight w:val="945"/>
        </w:trPr>
        <w:tc>
          <w:tcPr>
            <w:tcW w:w="581" w:type="dxa"/>
            <w:shd w:val="clear" w:color="auto" w:fill="auto"/>
            <w:noWrap/>
            <w:vAlign w:val="bottom"/>
            <w:hideMark/>
          </w:tcPr>
          <w:p w14:paraId="0C24FE31" w14:textId="77777777" w:rsidR="00F77702" w:rsidRPr="00F77702" w:rsidRDefault="00F77702" w:rsidP="00377ACE">
            <w:pPr>
              <w:widowControl/>
              <w:jc w:val="right"/>
              <w:rPr>
                <w:rFonts w:ascii="Calibri" w:hAnsi="Calibri" w:cs="Calibri"/>
                <w:color w:val="000000"/>
              </w:rPr>
            </w:pPr>
            <w:r w:rsidRPr="00F77702">
              <w:rPr>
                <w:rFonts w:ascii="Calibri" w:hAnsi="Calibri" w:cs="Calibri"/>
                <w:color w:val="000000"/>
              </w:rPr>
              <w:t>38</w:t>
            </w:r>
          </w:p>
        </w:tc>
        <w:tc>
          <w:tcPr>
            <w:tcW w:w="2294" w:type="dxa"/>
            <w:shd w:val="clear" w:color="auto" w:fill="auto"/>
            <w:noWrap/>
            <w:vAlign w:val="bottom"/>
            <w:hideMark/>
          </w:tcPr>
          <w:p w14:paraId="02385F11"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7006.00.4050</w:t>
            </w:r>
          </w:p>
        </w:tc>
        <w:tc>
          <w:tcPr>
            <w:tcW w:w="7106" w:type="dxa"/>
            <w:shd w:val="clear" w:color="auto" w:fill="auto"/>
            <w:vAlign w:val="bottom"/>
            <w:hideMark/>
          </w:tcPr>
          <w:p w14:paraId="47A3CAAB"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Glass shells fitted for incorporation into glass insulators for use in the transmission of electricity (described in statistical reporting number 7006.00.4050)</w:t>
            </w:r>
          </w:p>
        </w:tc>
      </w:tr>
      <w:tr w:rsidR="00F77702" w:rsidRPr="00F77702" w14:paraId="4CF45CBD" w14:textId="77777777" w:rsidTr="00F77702">
        <w:trPr>
          <w:trHeight w:val="1890"/>
        </w:trPr>
        <w:tc>
          <w:tcPr>
            <w:tcW w:w="581" w:type="dxa"/>
            <w:shd w:val="clear" w:color="auto" w:fill="auto"/>
            <w:noWrap/>
            <w:vAlign w:val="bottom"/>
            <w:hideMark/>
          </w:tcPr>
          <w:p w14:paraId="1125064D" w14:textId="77777777" w:rsidR="00F77702" w:rsidRPr="00F77702" w:rsidRDefault="00F77702" w:rsidP="00377ACE">
            <w:pPr>
              <w:widowControl/>
              <w:jc w:val="right"/>
              <w:rPr>
                <w:rFonts w:ascii="Calibri" w:hAnsi="Calibri" w:cs="Calibri"/>
                <w:color w:val="000000"/>
              </w:rPr>
            </w:pPr>
            <w:r w:rsidRPr="00F77702">
              <w:rPr>
                <w:rFonts w:ascii="Calibri" w:hAnsi="Calibri" w:cs="Calibri"/>
                <w:color w:val="000000"/>
              </w:rPr>
              <w:t>39</w:t>
            </w:r>
          </w:p>
        </w:tc>
        <w:tc>
          <w:tcPr>
            <w:tcW w:w="2294" w:type="dxa"/>
            <w:shd w:val="clear" w:color="auto" w:fill="auto"/>
            <w:noWrap/>
            <w:vAlign w:val="bottom"/>
            <w:hideMark/>
          </w:tcPr>
          <w:p w14:paraId="546F7EEE"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7009.10.0000</w:t>
            </w:r>
          </w:p>
        </w:tc>
        <w:tc>
          <w:tcPr>
            <w:tcW w:w="7106" w:type="dxa"/>
            <w:shd w:val="clear" w:color="auto" w:fill="auto"/>
            <w:vAlign w:val="bottom"/>
            <w:hideMark/>
          </w:tcPr>
          <w:p w14:paraId="54654AD3"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Rear-view mirrors of convex glass for motor vehicles, each measuring not less than 1.75 mm and not more than 2.4 mm in thickness, not less than 125 mm and not more than 210 mm in length, not less than 97 mm and not more than 180 mm in width, weighing not less than 74 g and not more than 188 g (described in statistical reporting number 7009.10.0000)</w:t>
            </w:r>
          </w:p>
        </w:tc>
      </w:tr>
      <w:tr w:rsidR="00F77702" w:rsidRPr="00F77702" w14:paraId="69D41EA2" w14:textId="77777777" w:rsidTr="00F77702">
        <w:trPr>
          <w:trHeight w:val="1890"/>
        </w:trPr>
        <w:tc>
          <w:tcPr>
            <w:tcW w:w="581" w:type="dxa"/>
            <w:shd w:val="clear" w:color="auto" w:fill="auto"/>
            <w:noWrap/>
            <w:vAlign w:val="bottom"/>
            <w:hideMark/>
          </w:tcPr>
          <w:p w14:paraId="5596A191" w14:textId="77777777" w:rsidR="00F77702" w:rsidRPr="00F77702" w:rsidRDefault="00F77702" w:rsidP="00377ACE">
            <w:pPr>
              <w:widowControl/>
              <w:jc w:val="right"/>
              <w:rPr>
                <w:rFonts w:ascii="Calibri" w:hAnsi="Calibri" w:cs="Calibri"/>
                <w:color w:val="000000"/>
              </w:rPr>
            </w:pPr>
            <w:r w:rsidRPr="00F77702">
              <w:rPr>
                <w:rFonts w:ascii="Calibri" w:hAnsi="Calibri" w:cs="Calibri"/>
                <w:color w:val="000000"/>
              </w:rPr>
              <w:t>40</w:t>
            </w:r>
          </w:p>
        </w:tc>
        <w:tc>
          <w:tcPr>
            <w:tcW w:w="2294" w:type="dxa"/>
            <w:shd w:val="clear" w:color="auto" w:fill="auto"/>
            <w:noWrap/>
            <w:vAlign w:val="bottom"/>
            <w:hideMark/>
          </w:tcPr>
          <w:p w14:paraId="0EC10887"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7009.10.0000</w:t>
            </w:r>
          </w:p>
        </w:tc>
        <w:tc>
          <w:tcPr>
            <w:tcW w:w="7106" w:type="dxa"/>
            <w:shd w:val="clear" w:color="auto" w:fill="auto"/>
            <w:vAlign w:val="bottom"/>
            <w:hideMark/>
          </w:tcPr>
          <w:p w14:paraId="1E70D625"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Rear-view mirrors of flat glass for motor vehicles, each measuring not less than 1.75 mm but not more than 2.4 mm in thickness, not less than 163 mm but not more than 210 mm in length, not less than 107 mm but not more than 167 mm in width and weighing not less than 80 g but not more than 188 g (described in statistical reporting number 7009.10.0000)</w:t>
            </w:r>
          </w:p>
        </w:tc>
      </w:tr>
      <w:tr w:rsidR="00F77702" w:rsidRPr="00F77702" w14:paraId="12C2EB9B" w14:textId="77777777" w:rsidTr="00F77702">
        <w:trPr>
          <w:trHeight w:val="1260"/>
        </w:trPr>
        <w:tc>
          <w:tcPr>
            <w:tcW w:w="581" w:type="dxa"/>
            <w:shd w:val="clear" w:color="auto" w:fill="auto"/>
            <w:noWrap/>
            <w:vAlign w:val="bottom"/>
            <w:hideMark/>
          </w:tcPr>
          <w:p w14:paraId="09A81ADA" w14:textId="77777777" w:rsidR="00F77702" w:rsidRPr="00F77702" w:rsidRDefault="00F77702" w:rsidP="00377ACE">
            <w:pPr>
              <w:widowControl/>
              <w:jc w:val="right"/>
              <w:rPr>
                <w:rFonts w:ascii="Calibri" w:hAnsi="Calibri" w:cs="Calibri"/>
                <w:color w:val="000000"/>
              </w:rPr>
            </w:pPr>
            <w:r w:rsidRPr="00F77702">
              <w:rPr>
                <w:rFonts w:ascii="Calibri" w:hAnsi="Calibri" w:cs="Calibri"/>
                <w:color w:val="000000"/>
              </w:rPr>
              <w:t>41</w:t>
            </w:r>
          </w:p>
        </w:tc>
        <w:tc>
          <w:tcPr>
            <w:tcW w:w="2294" w:type="dxa"/>
            <w:shd w:val="clear" w:color="auto" w:fill="auto"/>
            <w:noWrap/>
            <w:vAlign w:val="bottom"/>
            <w:hideMark/>
          </w:tcPr>
          <w:p w14:paraId="111AC330"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7019.39.1090</w:t>
            </w:r>
          </w:p>
        </w:tc>
        <w:tc>
          <w:tcPr>
            <w:tcW w:w="7106" w:type="dxa"/>
            <w:shd w:val="clear" w:color="auto" w:fill="auto"/>
            <w:vAlign w:val="bottom"/>
            <w:hideMark/>
          </w:tcPr>
          <w:p w14:paraId="4ABEBF6F"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Non-woven fiberglass and polyester composite panels, each panel measuring not less than 120 cm by 242 cm, and not less than 2 mm but not more than 10 mm in thickness (described in statistical reporting number 7019.39.1090)</w:t>
            </w:r>
          </w:p>
        </w:tc>
      </w:tr>
      <w:tr w:rsidR="00F77702" w:rsidRPr="00F77702" w14:paraId="0FC20D3E" w14:textId="77777777" w:rsidTr="00F77702">
        <w:trPr>
          <w:trHeight w:val="945"/>
        </w:trPr>
        <w:tc>
          <w:tcPr>
            <w:tcW w:w="581" w:type="dxa"/>
            <w:shd w:val="clear" w:color="auto" w:fill="auto"/>
            <w:noWrap/>
            <w:vAlign w:val="bottom"/>
            <w:hideMark/>
          </w:tcPr>
          <w:p w14:paraId="5AD54A76" w14:textId="77777777" w:rsidR="00F77702" w:rsidRPr="00F77702" w:rsidRDefault="00F77702" w:rsidP="00377ACE">
            <w:pPr>
              <w:widowControl/>
              <w:jc w:val="right"/>
              <w:rPr>
                <w:rFonts w:ascii="Calibri" w:hAnsi="Calibri" w:cs="Calibri"/>
                <w:color w:val="000000"/>
              </w:rPr>
            </w:pPr>
            <w:r w:rsidRPr="00F77702">
              <w:rPr>
                <w:rFonts w:ascii="Calibri" w:hAnsi="Calibri" w:cs="Calibri"/>
                <w:color w:val="000000"/>
              </w:rPr>
              <w:lastRenderedPageBreak/>
              <w:t>42</w:t>
            </w:r>
          </w:p>
        </w:tc>
        <w:tc>
          <w:tcPr>
            <w:tcW w:w="2294" w:type="dxa"/>
            <w:shd w:val="clear" w:color="auto" w:fill="auto"/>
            <w:noWrap/>
            <w:vAlign w:val="bottom"/>
            <w:hideMark/>
          </w:tcPr>
          <w:p w14:paraId="439670B3"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7318.15.2046</w:t>
            </w:r>
          </w:p>
        </w:tc>
        <w:tc>
          <w:tcPr>
            <w:tcW w:w="7106" w:type="dxa"/>
            <w:shd w:val="clear" w:color="auto" w:fill="auto"/>
            <w:vAlign w:val="bottom"/>
            <w:hideMark/>
          </w:tcPr>
          <w:p w14:paraId="7D6E6914"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 xml:space="preserve">Bent bolts, tube </w:t>
            </w:r>
            <w:bookmarkStart w:id="0" w:name="_GoBack"/>
            <w:bookmarkEnd w:id="0"/>
            <w:r w:rsidRPr="00F77702">
              <w:rPr>
                <w:rFonts w:ascii="Calibri" w:hAnsi="Calibri" w:cs="Calibri"/>
                <w:color w:val="000000"/>
              </w:rPr>
              <w:t>nuts, of cold-heading quality carbon steel, measuring 18.75 mm in length and 19.50 mm in outside diameter (described in statistical reporting number 7318.15.2046)</w:t>
            </w:r>
          </w:p>
        </w:tc>
      </w:tr>
      <w:tr w:rsidR="00F77702" w:rsidRPr="00F77702" w14:paraId="2207E07C" w14:textId="77777777" w:rsidTr="00F77702">
        <w:trPr>
          <w:trHeight w:val="1575"/>
        </w:trPr>
        <w:tc>
          <w:tcPr>
            <w:tcW w:w="581" w:type="dxa"/>
            <w:shd w:val="clear" w:color="auto" w:fill="auto"/>
            <w:noWrap/>
            <w:vAlign w:val="bottom"/>
            <w:hideMark/>
          </w:tcPr>
          <w:p w14:paraId="2282C96F" w14:textId="77777777" w:rsidR="00F77702" w:rsidRPr="00F77702" w:rsidRDefault="00F77702" w:rsidP="00377ACE">
            <w:pPr>
              <w:widowControl/>
              <w:jc w:val="right"/>
              <w:rPr>
                <w:rFonts w:ascii="Calibri" w:hAnsi="Calibri" w:cs="Calibri"/>
                <w:color w:val="000000"/>
              </w:rPr>
            </w:pPr>
            <w:r w:rsidRPr="00F77702">
              <w:rPr>
                <w:rFonts w:ascii="Calibri" w:hAnsi="Calibri" w:cs="Calibri"/>
                <w:color w:val="000000"/>
              </w:rPr>
              <w:t>43</w:t>
            </w:r>
          </w:p>
        </w:tc>
        <w:tc>
          <w:tcPr>
            <w:tcW w:w="2294" w:type="dxa"/>
            <w:shd w:val="clear" w:color="auto" w:fill="auto"/>
            <w:noWrap/>
            <w:vAlign w:val="bottom"/>
            <w:hideMark/>
          </w:tcPr>
          <w:p w14:paraId="0E766CDC"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7321.90.6060</w:t>
            </w:r>
          </w:p>
        </w:tc>
        <w:tc>
          <w:tcPr>
            <w:tcW w:w="7106" w:type="dxa"/>
            <w:shd w:val="clear" w:color="auto" w:fill="auto"/>
            <w:vAlign w:val="bottom"/>
            <w:hideMark/>
          </w:tcPr>
          <w:p w14:paraId="703AFCF9"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Furnace manifold and orifice holder assemblies of steel, with an internal thread and welded flat plate with screw holes, measuring not less than 15 cm in length, not less than 8 cm in width, and not less than 10 cm in height (described in statistical reporting number 7321.90.6060)</w:t>
            </w:r>
          </w:p>
        </w:tc>
      </w:tr>
      <w:tr w:rsidR="00F77702" w:rsidRPr="00F77702" w14:paraId="2CCAFBE5" w14:textId="77777777" w:rsidTr="00F77702">
        <w:trPr>
          <w:trHeight w:val="1260"/>
        </w:trPr>
        <w:tc>
          <w:tcPr>
            <w:tcW w:w="581" w:type="dxa"/>
            <w:shd w:val="clear" w:color="auto" w:fill="auto"/>
            <w:noWrap/>
            <w:vAlign w:val="bottom"/>
            <w:hideMark/>
          </w:tcPr>
          <w:p w14:paraId="233BAA9F" w14:textId="77777777" w:rsidR="00F77702" w:rsidRPr="00F77702" w:rsidRDefault="00F77702" w:rsidP="00377ACE">
            <w:pPr>
              <w:widowControl/>
              <w:jc w:val="right"/>
              <w:rPr>
                <w:rFonts w:ascii="Calibri" w:hAnsi="Calibri" w:cs="Calibri"/>
                <w:color w:val="000000"/>
              </w:rPr>
            </w:pPr>
            <w:r w:rsidRPr="00F77702">
              <w:rPr>
                <w:rFonts w:ascii="Calibri" w:hAnsi="Calibri" w:cs="Calibri"/>
                <w:color w:val="000000"/>
              </w:rPr>
              <w:t>44</w:t>
            </w:r>
          </w:p>
        </w:tc>
        <w:tc>
          <w:tcPr>
            <w:tcW w:w="2294" w:type="dxa"/>
            <w:shd w:val="clear" w:color="auto" w:fill="auto"/>
            <w:noWrap/>
            <w:vAlign w:val="bottom"/>
            <w:hideMark/>
          </w:tcPr>
          <w:p w14:paraId="430D6ABB"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7326.90.8688</w:t>
            </w:r>
          </w:p>
        </w:tc>
        <w:tc>
          <w:tcPr>
            <w:tcW w:w="7106" w:type="dxa"/>
            <w:shd w:val="clear" w:color="auto" w:fill="auto"/>
            <w:vAlign w:val="bottom"/>
            <w:hideMark/>
          </w:tcPr>
          <w:p w14:paraId="74C46105"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Cable hooks of steel, each weighing not less than 0.2 kg, measuring not less than 9 cm in length, not less than 5 cm in width and not less than 1 cm in height with spring loaded closure gate (described in statistical reporting number 7326.90.8688)</w:t>
            </w:r>
          </w:p>
        </w:tc>
      </w:tr>
      <w:tr w:rsidR="00F77702" w:rsidRPr="00F77702" w14:paraId="158D5B40" w14:textId="77777777" w:rsidTr="00F77702">
        <w:trPr>
          <w:trHeight w:val="945"/>
        </w:trPr>
        <w:tc>
          <w:tcPr>
            <w:tcW w:w="581" w:type="dxa"/>
            <w:shd w:val="clear" w:color="auto" w:fill="auto"/>
            <w:noWrap/>
            <w:vAlign w:val="bottom"/>
            <w:hideMark/>
          </w:tcPr>
          <w:p w14:paraId="022E5C6F" w14:textId="77777777" w:rsidR="00F77702" w:rsidRPr="00F77702" w:rsidRDefault="00F77702" w:rsidP="00377ACE">
            <w:pPr>
              <w:widowControl/>
              <w:jc w:val="right"/>
              <w:rPr>
                <w:rFonts w:ascii="Calibri" w:hAnsi="Calibri" w:cs="Calibri"/>
                <w:color w:val="000000"/>
              </w:rPr>
            </w:pPr>
            <w:r w:rsidRPr="00F77702">
              <w:rPr>
                <w:rFonts w:ascii="Calibri" w:hAnsi="Calibri" w:cs="Calibri"/>
                <w:color w:val="000000"/>
              </w:rPr>
              <w:t>45</w:t>
            </w:r>
          </w:p>
        </w:tc>
        <w:tc>
          <w:tcPr>
            <w:tcW w:w="2294" w:type="dxa"/>
            <w:shd w:val="clear" w:color="auto" w:fill="auto"/>
            <w:noWrap/>
            <w:vAlign w:val="bottom"/>
            <w:hideMark/>
          </w:tcPr>
          <w:p w14:paraId="479CB271"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7326.90.8688</w:t>
            </w:r>
          </w:p>
        </w:tc>
        <w:tc>
          <w:tcPr>
            <w:tcW w:w="7106" w:type="dxa"/>
            <w:shd w:val="clear" w:color="auto" w:fill="auto"/>
            <w:vAlign w:val="bottom"/>
            <w:hideMark/>
          </w:tcPr>
          <w:p w14:paraId="617661A8"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Registers, grills and diffusers of steel, of the type used for duct openings of heating and ventilating systems (described in statistical reporting number 7326.90.8688)</w:t>
            </w:r>
          </w:p>
        </w:tc>
      </w:tr>
      <w:tr w:rsidR="00F77702" w:rsidRPr="00F77702" w14:paraId="7660CBD3" w14:textId="77777777" w:rsidTr="00F77702">
        <w:trPr>
          <w:trHeight w:val="1260"/>
        </w:trPr>
        <w:tc>
          <w:tcPr>
            <w:tcW w:w="581" w:type="dxa"/>
            <w:shd w:val="clear" w:color="auto" w:fill="auto"/>
            <w:noWrap/>
            <w:vAlign w:val="bottom"/>
            <w:hideMark/>
          </w:tcPr>
          <w:p w14:paraId="6AF26B55" w14:textId="77777777" w:rsidR="00F77702" w:rsidRPr="00F77702" w:rsidRDefault="00F77702" w:rsidP="00377ACE">
            <w:pPr>
              <w:widowControl/>
              <w:jc w:val="right"/>
              <w:rPr>
                <w:rFonts w:ascii="Calibri" w:hAnsi="Calibri" w:cs="Calibri"/>
                <w:color w:val="000000"/>
              </w:rPr>
            </w:pPr>
            <w:r w:rsidRPr="00F77702">
              <w:rPr>
                <w:rFonts w:ascii="Calibri" w:hAnsi="Calibri" w:cs="Calibri"/>
                <w:color w:val="000000"/>
              </w:rPr>
              <w:t>46</w:t>
            </w:r>
          </w:p>
        </w:tc>
        <w:tc>
          <w:tcPr>
            <w:tcW w:w="2294" w:type="dxa"/>
            <w:shd w:val="clear" w:color="auto" w:fill="auto"/>
            <w:noWrap/>
            <w:vAlign w:val="bottom"/>
            <w:hideMark/>
          </w:tcPr>
          <w:p w14:paraId="710C87D9"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7326.90.8688</w:t>
            </w:r>
          </w:p>
        </w:tc>
        <w:tc>
          <w:tcPr>
            <w:tcW w:w="7106" w:type="dxa"/>
            <w:shd w:val="clear" w:color="auto" w:fill="auto"/>
            <w:vAlign w:val="bottom"/>
            <w:hideMark/>
          </w:tcPr>
          <w:p w14:paraId="08C4864C"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Awning stabilizer kits, each comprising two zinc-plated steel constructed spiral stakes with two rolls of cord or two pull-tension straps, weighing not more than 2 kg (described in statistical reporting number 7326.90.8688)</w:t>
            </w:r>
          </w:p>
        </w:tc>
      </w:tr>
      <w:tr w:rsidR="00F77702" w:rsidRPr="00F77702" w14:paraId="46EFA6D0" w14:textId="77777777" w:rsidTr="00F77702">
        <w:trPr>
          <w:trHeight w:val="630"/>
        </w:trPr>
        <w:tc>
          <w:tcPr>
            <w:tcW w:w="581" w:type="dxa"/>
            <w:shd w:val="clear" w:color="auto" w:fill="auto"/>
            <w:noWrap/>
            <w:vAlign w:val="bottom"/>
            <w:hideMark/>
          </w:tcPr>
          <w:p w14:paraId="7A786305" w14:textId="77777777" w:rsidR="00F77702" w:rsidRPr="00F77702" w:rsidRDefault="00F77702" w:rsidP="00377ACE">
            <w:pPr>
              <w:widowControl/>
              <w:jc w:val="right"/>
              <w:rPr>
                <w:rFonts w:ascii="Calibri" w:hAnsi="Calibri" w:cs="Calibri"/>
                <w:color w:val="000000"/>
              </w:rPr>
            </w:pPr>
            <w:r w:rsidRPr="00F77702">
              <w:rPr>
                <w:rFonts w:ascii="Calibri" w:hAnsi="Calibri" w:cs="Calibri"/>
                <w:color w:val="000000"/>
              </w:rPr>
              <w:t>47</w:t>
            </w:r>
          </w:p>
        </w:tc>
        <w:tc>
          <w:tcPr>
            <w:tcW w:w="2294" w:type="dxa"/>
            <w:shd w:val="clear" w:color="auto" w:fill="auto"/>
            <w:noWrap/>
            <w:vAlign w:val="bottom"/>
            <w:hideMark/>
          </w:tcPr>
          <w:p w14:paraId="777BC34E"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7418.20.1000</w:t>
            </w:r>
          </w:p>
        </w:tc>
        <w:tc>
          <w:tcPr>
            <w:tcW w:w="7106" w:type="dxa"/>
            <w:shd w:val="clear" w:color="auto" w:fill="auto"/>
            <w:vAlign w:val="bottom"/>
            <w:hideMark/>
          </w:tcPr>
          <w:p w14:paraId="6200775A"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Toilet paper holders of brass with chrome or nickel finish (described in statistical reporting number 7418.20.1000)</w:t>
            </w:r>
          </w:p>
        </w:tc>
      </w:tr>
      <w:tr w:rsidR="00F77702" w:rsidRPr="00F77702" w14:paraId="158A0B4A" w14:textId="77777777" w:rsidTr="00F77702">
        <w:trPr>
          <w:trHeight w:val="945"/>
        </w:trPr>
        <w:tc>
          <w:tcPr>
            <w:tcW w:w="581" w:type="dxa"/>
            <w:shd w:val="clear" w:color="auto" w:fill="auto"/>
            <w:noWrap/>
            <w:vAlign w:val="bottom"/>
            <w:hideMark/>
          </w:tcPr>
          <w:p w14:paraId="72DF61B6" w14:textId="77777777" w:rsidR="00F77702" w:rsidRPr="00F77702" w:rsidRDefault="00F77702" w:rsidP="00377ACE">
            <w:pPr>
              <w:widowControl/>
              <w:jc w:val="right"/>
              <w:rPr>
                <w:rFonts w:ascii="Calibri" w:hAnsi="Calibri" w:cs="Calibri"/>
                <w:color w:val="000000"/>
              </w:rPr>
            </w:pPr>
            <w:r w:rsidRPr="00F77702">
              <w:rPr>
                <w:rFonts w:ascii="Calibri" w:hAnsi="Calibri" w:cs="Calibri"/>
                <w:color w:val="000000"/>
              </w:rPr>
              <w:t>48</w:t>
            </w:r>
          </w:p>
        </w:tc>
        <w:tc>
          <w:tcPr>
            <w:tcW w:w="2294" w:type="dxa"/>
            <w:shd w:val="clear" w:color="auto" w:fill="auto"/>
            <w:noWrap/>
            <w:vAlign w:val="bottom"/>
            <w:hideMark/>
          </w:tcPr>
          <w:p w14:paraId="7EB46F63"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8202.99.0000</w:t>
            </w:r>
          </w:p>
        </w:tc>
        <w:tc>
          <w:tcPr>
            <w:tcW w:w="7106" w:type="dxa"/>
            <w:shd w:val="clear" w:color="auto" w:fill="auto"/>
            <w:vAlign w:val="bottom"/>
            <w:hideMark/>
          </w:tcPr>
          <w:p w14:paraId="6B2214EF"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 xml:space="preserve">Hole saw cups, tungsten carbide tipped or </w:t>
            </w:r>
            <w:proofErr w:type="gramStart"/>
            <w:r w:rsidRPr="00F77702">
              <w:rPr>
                <w:rFonts w:ascii="Calibri" w:hAnsi="Calibri" w:cs="Calibri"/>
                <w:color w:val="000000"/>
              </w:rPr>
              <w:t>bi-metal</w:t>
            </w:r>
            <w:proofErr w:type="gramEnd"/>
            <w:r w:rsidRPr="00F77702">
              <w:rPr>
                <w:rFonts w:ascii="Calibri" w:hAnsi="Calibri" w:cs="Calibri"/>
                <w:color w:val="000000"/>
              </w:rPr>
              <w:t>, measuring not less than 18.5 mm but not more than 166 mm in diameter (described in statistical reporting number 8202.99.0000)</w:t>
            </w:r>
          </w:p>
        </w:tc>
      </w:tr>
      <w:tr w:rsidR="00F77702" w:rsidRPr="00F77702" w14:paraId="36843CA6" w14:textId="77777777" w:rsidTr="00F77702">
        <w:trPr>
          <w:trHeight w:val="945"/>
        </w:trPr>
        <w:tc>
          <w:tcPr>
            <w:tcW w:w="581" w:type="dxa"/>
            <w:shd w:val="clear" w:color="auto" w:fill="auto"/>
            <w:noWrap/>
            <w:vAlign w:val="bottom"/>
            <w:hideMark/>
          </w:tcPr>
          <w:p w14:paraId="6BDFD01A" w14:textId="77777777" w:rsidR="00F77702" w:rsidRPr="00F77702" w:rsidRDefault="00F77702" w:rsidP="00377ACE">
            <w:pPr>
              <w:widowControl/>
              <w:jc w:val="right"/>
              <w:rPr>
                <w:rFonts w:ascii="Calibri" w:hAnsi="Calibri" w:cs="Calibri"/>
                <w:color w:val="000000"/>
              </w:rPr>
            </w:pPr>
            <w:r w:rsidRPr="00F77702">
              <w:rPr>
                <w:rFonts w:ascii="Calibri" w:hAnsi="Calibri" w:cs="Calibri"/>
                <w:color w:val="000000"/>
              </w:rPr>
              <w:t>49</w:t>
            </w:r>
          </w:p>
        </w:tc>
        <w:tc>
          <w:tcPr>
            <w:tcW w:w="2294" w:type="dxa"/>
            <w:shd w:val="clear" w:color="auto" w:fill="auto"/>
            <w:noWrap/>
            <w:vAlign w:val="bottom"/>
            <w:hideMark/>
          </w:tcPr>
          <w:p w14:paraId="043F5475"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8204.20.0000</w:t>
            </w:r>
          </w:p>
        </w:tc>
        <w:tc>
          <w:tcPr>
            <w:tcW w:w="7106" w:type="dxa"/>
            <w:shd w:val="clear" w:color="auto" w:fill="auto"/>
            <w:vAlign w:val="bottom"/>
            <w:hideMark/>
          </w:tcPr>
          <w:p w14:paraId="0C97CC45"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Sockets of zinc-plated alloy steel to fit 19 mm hex, each with quick-connect shaft, weighing not more than 250 g (described in statistical reporting number 8204.20.0000)</w:t>
            </w:r>
          </w:p>
        </w:tc>
      </w:tr>
      <w:tr w:rsidR="00F77702" w:rsidRPr="00F77702" w14:paraId="0FF1E109" w14:textId="77777777" w:rsidTr="00F77702">
        <w:trPr>
          <w:trHeight w:val="1575"/>
        </w:trPr>
        <w:tc>
          <w:tcPr>
            <w:tcW w:w="581" w:type="dxa"/>
            <w:shd w:val="clear" w:color="auto" w:fill="auto"/>
            <w:noWrap/>
            <w:vAlign w:val="bottom"/>
            <w:hideMark/>
          </w:tcPr>
          <w:p w14:paraId="0A176E05" w14:textId="77777777" w:rsidR="00F77702" w:rsidRPr="00F77702" w:rsidRDefault="00F77702" w:rsidP="00377ACE">
            <w:pPr>
              <w:widowControl/>
              <w:jc w:val="right"/>
              <w:rPr>
                <w:rFonts w:ascii="Calibri" w:hAnsi="Calibri" w:cs="Calibri"/>
                <w:color w:val="000000"/>
              </w:rPr>
            </w:pPr>
            <w:r w:rsidRPr="00F77702">
              <w:rPr>
                <w:rFonts w:ascii="Calibri" w:hAnsi="Calibri" w:cs="Calibri"/>
                <w:color w:val="000000"/>
              </w:rPr>
              <w:t>50</w:t>
            </w:r>
          </w:p>
        </w:tc>
        <w:tc>
          <w:tcPr>
            <w:tcW w:w="2294" w:type="dxa"/>
            <w:shd w:val="clear" w:color="auto" w:fill="auto"/>
            <w:noWrap/>
            <w:vAlign w:val="bottom"/>
            <w:hideMark/>
          </w:tcPr>
          <w:p w14:paraId="3FE474C2"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8207.30.6032</w:t>
            </w:r>
          </w:p>
        </w:tc>
        <w:tc>
          <w:tcPr>
            <w:tcW w:w="7106" w:type="dxa"/>
            <w:shd w:val="clear" w:color="auto" w:fill="auto"/>
            <w:vAlign w:val="bottom"/>
            <w:hideMark/>
          </w:tcPr>
          <w:p w14:paraId="3A600022"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Stamping dies of A2 or D2 tool steel, each measuring not less than 60 cm by 60 cm by 32 cm and not more than 370 cm by 155 cm by 125 cm, weighing not less than 1,360 kg or more but not more than 5,450 kg, of a kind suitable for stamping steel or aluminum (described in statistical reporting number 8207.30.6032)</w:t>
            </w:r>
          </w:p>
        </w:tc>
      </w:tr>
      <w:tr w:rsidR="00F77702" w:rsidRPr="00F77702" w14:paraId="060C1848" w14:textId="77777777" w:rsidTr="00F77702">
        <w:trPr>
          <w:trHeight w:val="945"/>
        </w:trPr>
        <w:tc>
          <w:tcPr>
            <w:tcW w:w="581" w:type="dxa"/>
            <w:shd w:val="clear" w:color="auto" w:fill="auto"/>
            <w:noWrap/>
            <w:vAlign w:val="bottom"/>
            <w:hideMark/>
          </w:tcPr>
          <w:p w14:paraId="4D52D116" w14:textId="77777777" w:rsidR="00F77702" w:rsidRPr="00F77702" w:rsidRDefault="00F77702" w:rsidP="00377ACE">
            <w:pPr>
              <w:widowControl/>
              <w:jc w:val="right"/>
              <w:rPr>
                <w:rFonts w:ascii="Calibri" w:hAnsi="Calibri" w:cs="Calibri"/>
                <w:color w:val="000000"/>
              </w:rPr>
            </w:pPr>
            <w:r w:rsidRPr="00F77702">
              <w:rPr>
                <w:rFonts w:ascii="Calibri" w:hAnsi="Calibri" w:cs="Calibri"/>
                <w:color w:val="000000"/>
              </w:rPr>
              <w:t>51</w:t>
            </w:r>
          </w:p>
        </w:tc>
        <w:tc>
          <w:tcPr>
            <w:tcW w:w="2294" w:type="dxa"/>
            <w:shd w:val="clear" w:color="auto" w:fill="auto"/>
            <w:noWrap/>
            <w:vAlign w:val="bottom"/>
            <w:hideMark/>
          </w:tcPr>
          <w:p w14:paraId="7D2C2962"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8302.30.3060</w:t>
            </w:r>
          </w:p>
        </w:tc>
        <w:tc>
          <w:tcPr>
            <w:tcW w:w="7106" w:type="dxa"/>
            <w:shd w:val="clear" w:color="auto" w:fill="auto"/>
            <w:vAlign w:val="bottom"/>
            <w:hideMark/>
          </w:tcPr>
          <w:p w14:paraId="223C8020"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Ladder hooks and supports of polyethylene coated steel suitable for carrying waste tanks of recreational vehicles, each weighing not more than 2 kg (described in statistical reporting number 8302.30.3060)</w:t>
            </w:r>
          </w:p>
        </w:tc>
      </w:tr>
      <w:tr w:rsidR="00F77702" w:rsidRPr="00F77702" w14:paraId="771DB4E7" w14:textId="77777777" w:rsidTr="00F77702">
        <w:trPr>
          <w:trHeight w:val="1260"/>
        </w:trPr>
        <w:tc>
          <w:tcPr>
            <w:tcW w:w="581" w:type="dxa"/>
            <w:shd w:val="clear" w:color="auto" w:fill="auto"/>
            <w:noWrap/>
            <w:vAlign w:val="bottom"/>
            <w:hideMark/>
          </w:tcPr>
          <w:p w14:paraId="190C2EAB" w14:textId="77777777" w:rsidR="00F77702" w:rsidRPr="00F77702" w:rsidRDefault="00F77702" w:rsidP="00377ACE">
            <w:pPr>
              <w:widowControl/>
              <w:jc w:val="right"/>
              <w:rPr>
                <w:rFonts w:ascii="Calibri" w:hAnsi="Calibri" w:cs="Calibri"/>
                <w:color w:val="000000"/>
              </w:rPr>
            </w:pPr>
            <w:r w:rsidRPr="00F77702">
              <w:rPr>
                <w:rFonts w:ascii="Calibri" w:hAnsi="Calibri" w:cs="Calibri"/>
                <w:color w:val="000000"/>
              </w:rPr>
              <w:t>52</w:t>
            </w:r>
          </w:p>
        </w:tc>
        <w:tc>
          <w:tcPr>
            <w:tcW w:w="2294" w:type="dxa"/>
            <w:shd w:val="clear" w:color="auto" w:fill="auto"/>
            <w:noWrap/>
            <w:vAlign w:val="bottom"/>
            <w:hideMark/>
          </w:tcPr>
          <w:p w14:paraId="0367058E"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8302.30.3060</w:t>
            </w:r>
          </w:p>
        </w:tc>
        <w:tc>
          <w:tcPr>
            <w:tcW w:w="7106" w:type="dxa"/>
            <w:shd w:val="clear" w:color="auto" w:fill="auto"/>
            <w:vAlign w:val="bottom"/>
            <w:hideMark/>
          </w:tcPr>
          <w:p w14:paraId="224CCB3D"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Push bars of aluminum for screen doors of recreational vehicles, each adjustable in length from not less than 500 mm to not more than 825 mm, weighing not more than 600 g (described in statistical reporting number 8302.30.3060)</w:t>
            </w:r>
          </w:p>
        </w:tc>
      </w:tr>
      <w:tr w:rsidR="00F77702" w:rsidRPr="00F77702" w14:paraId="075893A2" w14:textId="77777777" w:rsidTr="00F77702">
        <w:trPr>
          <w:trHeight w:val="1260"/>
        </w:trPr>
        <w:tc>
          <w:tcPr>
            <w:tcW w:w="581" w:type="dxa"/>
            <w:shd w:val="clear" w:color="auto" w:fill="auto"/>
            <w:noWrap/>
            <w:vAlign w:val="bottom"/>
            <w:hideMark/>
          </w:tcPr>
          <w:p w14:paraId="49B208A4" w14:textId="77777777" w:rsidR="00F77702" w:rsidRPr="00F77702" w:rsidRDefault="00F77702" w:rsidP="00377ACE">
            <w:pPr>
              <w:widowControl/>
              <w:jc w:val="right"/>
              <w:rPr>
                <w:rFonts w:ascii="Calibri" w:hAnsi="Calibri" w:cs="Calibri"/>
                <w:color w:val="000000"/>
              </w:rPr>
            </w:pPr>
            <w:r w:rsidRPr="00F77702">
              <w:rPr>
                <w:rFonts w:ascii="Calibri" w:hAnsi="Calibri" w:cs="Calibri"/>
                <w:color w:val="000000"/>
              </w:rPr>
              <w:lastRenderedPageBreak/>
              <w:t>53</w:t>
            </w:r>
          </w:p>
        </w:tc>
        <w:tc>
          <w:tcPr>
            <w:tcW w:w="2294" w:type="dxa"/>
            <w:shd w:val="clear" w:color="auto" w:fill="auto"/>
            <w:noWrap/>
            <w:vAlign w:val="bottom"/>
            <w:hideMark/>
          </w:tcPr>
          <w:p w14:paraId="4E0245D5"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8302.41.9080</w:t>
            </w:r>
          </w:p>
        </w:tc>
        <w:tc>
          <w:tcPr>
            <w:tcW w:w="7106" w:type="dxa"/>
            <w:shd w:val="clear" w:color="auto" w:fill="auto"/>
            <w:vAlign w:val="bottom"/>
            <w:hideMark/>
          </w:tcPr>
          <w:p w14:paraId="483DD671"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Awning roller bar hanging mountings of polyvinyl chloride for recreational vehicles, each with S-hook hangers having a capacity of not more than 7 kg, weighing not more than 200 g (described in statistical reporting number 8302.41.9080)</w:t>
            </w:r>
          </w:p>
        </w:tc>
      </w:tr>
      <w:tr w:rsidR="00F77702" w:rsidRPr="00F77702" w14:paraId="53320F70" w14:textId="77777777" w:rsidTr="00F77702">
        <w:trPr>
          <w:trHeight w:val="945"/>
        </w:trPr>
        <w:tc>
          <w:tcPr>
            <w:tcW w:w="581" w:type="dxa"/>
            <w:shd w:val="clear" w:color="auto" w:fill="auto"/>
            <w:noWrap/>
            <w:vAlign w:val="bottom"/>
            <w:hideMark/>
          </w:tcPr>
          <w:p w14:paraId="6C245483" w14:textId="77777777" w:rsidR="00F77702" w:rsidRPr="00F77702" w:rsidRDefault="00F77702" w:rsidP="00377ACE">
            <w:pPr>
              <w:widowControl/>
              <w:jc w:val="right"/>
              <w:rPr>
                <w:rFonts w:ascii="Calibri" w:hAnsi="Calibri" w:cs="Calibri"/>
                <w:color w:val="000000"/>
              </w:rPr>
            </w:pPr>
            <w:r w:rsidRPr="00F77702">
              <w:rPr>
                <w:rFonts w:ascii="Calibri" w:hAnsi="Calibri" w:cs="Calibri"/>
                <w:color w:val="000000"/>
              </w:rPr>
              <w:t>54</w:t>
            </w:r>
          </w:p>
        </w:tc>
        <w:tc>
          <w:tcPr>
            <w:tcW w:w="2294" w:type="dxa"/>
            <w:shd w:val="clear" w:color="auto" w:fill="auto"/>
            <w:noWrap/>
            <w:vAlign w:val="bottom"/>
            <w:hideMark/>
          </w:tcPr>
          <w:p w14:paraId="48CB1B4D"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8413.20.0000</w:t>
            </w:r>
          </w:p>
        </w:tc>
        <w:tc>
          <w:tcPr>
            <w:tcW w:w="7106" w:type="dxa"/>
            <w:shd w:val="clear" w:color="auto" w:fill="auto"/>
            <w:vAlign w:val="bottom"/>
            <w:hideMark/>
          </w:tcPr>
          <w:p w14:paraId="32E34099"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Hand pumps for liquids (other than those of subheading 8413.11 or 8413.19) of acrylonitrile butadiene styrene (ABS) plastics (described in statistical reporting number 8413.20.0000)</w:t>
            </w:r>
          </w:p>
        </w:tc>
      </w:tr>
      <w:tr w:rsidR="00F77702" w:rsidRPr="00F77702" w14:paraId="35E2D65A" w14:textId="77777777" w:rsidTr="00F77702">
        <w:trPr>
          <w:trHeight w:val="945"/>
        </w:trPr>
        <w:tc>
          <w:tcPr>
            <w:tcW w:w="581" w:type="dxa"/>
            <w:shd w:val="clear" w:color="auto" w:fill="auto"/>
            <w:noWrap/>
            <w:vAlign w:val="bottom"/>
            <w:hideMark/>
          </w:tcPr>
          <w:p w14:paraId="42871E12" w14:textId="77777777" w:rsidR="00F77702" w:rsidRPr="00F77702" w:rsidRDefault="00F77702" w:rsidP="00377ACE">
            <w:pPr>
              <w:widowControl/>
              <w:jc w:val="right"/>
              <w:rPr>
                <w:rFonts w:ascii="Calibri" w:hAnsi="Calibri" w:cs="Calibri"/>
                <w:color w:val="000000"/>
              </w:rPr>
            </w:pPr>
            <w:r w:rsidRPr="00F77702">
              <w:rPr>
                <w:rFonts w:ascii="Calibri" w:hAnsi="Calibri" w:cs="Calibri"/>
                <w:color w:val="000000"/>
              </w:rPr>
              <w:t>55</w:t>
            </w:r>
          </w:p>
        </w:tc>
        <w:tc>
          <w:tcPr>
            <w:tcW w:w="2294" w:type="dxa"/>
            <w:shd w:val="clear" w:color="auto" w:fill="auto"/>
            <w:noWrap/>
            <w:vAlign w:val="bottom"/>
            <w:hideMark/>
          </w:tcPr>
          <w:p w14:paraId="54995EF9"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8414.20.0000</w:t>
            </w:r>
          </w:p>
        </w:tc>
        <w:tc>
          <w:tcPr>
            <w:tcW w:w="7106" w:type="dxa"/>
            <w:shd w:val="clear" w:color="auto" w:fill="auto"/>
            <w:vAlign w:val="bottom"/>
            <w:hideMark/>
          </w:tcPr>
          <w:p w14:paraId="1ADD4668"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Hand-operated pumps, weighing 350 g each, designed to inflate or deflate sports balls (described in statistical reporting number 8414.20.0000)</w:t>
            </w:r>
          </w:p>
        </w:tc>
      </w:tr>
      <w:tr w:rsidR="00F77702" w:rsidRPr="00F77702" w14:paraId="4E249BB7" w14:textId="77777777" w:rsidTr="00F77702">
        <w:trPr>
          <w:trHeight w:val="630"/>
        </w:trPr>
        <w:tc>
          <w:tcPr>
            <w:tcW w:w="581" w:type="dxa"/>
            <w:shd w:val="clear" w:color="auto" w:fill="auto"/>
            <w:noWrap/>
            <w:vAlign w:val="bottom"/>
            <w:hideMark/>
          </w:tcPr>
          <w:p w14:paraId="5A461AFA" w14:textId="77777777" w:rsidR="00F77702" w:rsidRPr="00F77702" w:rsidRDefault="00F77702" w:rsidP="00377ACE">
            <w:pPr>
              <w:widowControl/>
              <w:jc w:val="right"/>
              <w:rPr>
                <w:rFonts w:ascii="Calibri" w:hAnsi="Calibri" w:cs="Calibri"/>
                <w:color w:val="000000"/>
              </w:rPr>
            </w:pPr>
            <w:r w:rsidRPr="00F77702">
              <w:rPr>
                <w:rFonts w:ascii="Calibri" w:hAnsi="Calibri" w:cs="Calibri"/>
                <w:color w:val="000000"/>
              </w:rPr>
              <w:t>56</w:t>
            </w:r>
          </w:p>
        </w:tc>
        <w:tc>
          <w:tcPr>
            <w:tcW w:w="2294" w:type="dxa"/>
            <w:shd w:val="clear" w:color="auto" w:fill="auto"/>
            <w:noWrap/>
            <w:vAlign w:val="bottom"/>
            <w:hideMark/>
          </w:tcPr>
          <w:p w14:paraId="4E85D252"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8425.31.0100</w:t>
            </w:r>
          </w:p>
        </w:tc>
        <w:tc>
          <w:tcPr>
            <w:tcW w:w="7106" w:type="dxa"/>
            <w:shd w:val="clear" w:color="auto" w:fill="auto"/>
            <w:vAlign w:val="bottom"/>
            <w:hideMark/>
          </w:tcPr>
          <w:p w14:paraId="7EE26409"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Pulley tackle and hoists other than skip hoists of a kind used for raising vehicles: winches; capstans: powered by electric motor</w:t>
            </w:r>
          </w:p>
        </w:tc>
      </w:tr>
      <w:tr w:rsidR="00F77702" w:rsidRPr="00F77702" w14:paraId="55689B40" w14:textId="77777777" w:rsidTr="00F77702">
        <w:trPr>
          <w:trHeight w:val="1260"/>
        </w:trPr>
        <w:tc>
          <w:tcPr>
            <w:tcW w:w="581" w:type="dxa"/>
            <w:shd w:val="clear" w:color="auto" w:fill="auto"/>
            <w:noWrap/>
            <w:vAlign w:val="bottom"/>
            <w:hideMark/>
          </w:tcPr>
          <w:p w14:paraId="6D768B6D" w14:textId="77777777" w:rsidR="00F77702" w:rsidRPr="00F77702" w:rsidRDefault="00F77702" w:rsidP="00377ACE">
            <w:pPr>
              <w:widowControl/>
              <w:jc w:val="right"/>
              <w:rPr>
                <w:rFonts w:ascii="Calibri" w:hAnsi="Calibri" w:cs="Calibri"/>
                <w:color w:val="000000"/>
              </w:rPr>
            </w:pPr>
            <w:r w:rsidRPr="00F77702">
              <w:rPr>
                <w:rFonts w:ascii="Calibri" w:hAnsi="Calibri" w:cs="Calibri"/>
                <w:color w:val="000000"/>
              </w:rPr>
              <w:t>57</w:t>
            </w:r>
          </w:p>
        </w:tc>
        <w:tc>
          <w:tcPr>
            <w:tcW w:w="2294" w:type="dxa"/>
            <w:shd w:val="clear" w:color="auto" w:fill="auto"/>
            <w:noWrap/>
            <w:vAlign w:val="bottom"/>
            <w:hideMark/>
          </w:tcPr>
          <w:p w14:paraId="77CFCD87"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8452.29.9000</w:t>
            </w:r>
          </w:p>
        </w:tc>
        <w:tc>
          <w:tcPr>
            <w:tcW w:w="7106" w:type="dxa"/>
            <w:shd w:val="clear" w:color="auto" w:fill="auto"/>
            <w:vAlign w:val="bottom"/>
            <w:hideMark/>
          </w:tcPr>
          <w:p w14:paraId="7A0CBAD6"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Sewing machines, not of the household type, not specially designed to join footwear soles to uppers; each such machine weighing 45 kg or more but not over 140 kg, suitable for sewing leather (described in statistical reporting number 8452.29.9000)</w:t>
            </w:r>
          </w:p>
        </w:tc>
      </w:tr>
      <w:tr w:rsidR="00F77702" w:rsidRPr="00F77702" w14:paraId="1E633EAB" w14:textId="77777777" w:rsidTr="00F77702">
        <w:trPr>
          <w:trHeight w:val="1575"/>
        </w:trPr>
        <w:tc>
          <w:tcPr>
            <w:tcW w:w="581" w:type="dxa"/>
            <w:shd w:val="clear" w:color="auto" w:fill="auto"/>
            <w:noWrap/>
            <w:vAlign w:val="bottom"/>
            <w:hideMark/>
          </w:tcPr>
          <w:p w14:paraId="2918DBAA" w14:textId="77777777" w:rsidR="00F77702" w:rsidRPr="00F77702" w:rsidRDefault="00F77702" w:rsidP="00377ACE">
            <w:pPr>
              <w:widowControl/>
              <w:jc w:val="right"/>
              <w:rPr>
                <w:rFonts w:ascii="Calibri" w:hAnsi="Calibri" w:cs="Calibri"/>
                <w:color w:val="000000"/>
              </w:rPr>
            </w:pPr>
            <w:r w:rsidRPr="00F77702">
              <w:rPr>
                <w:rFonts w:ascii="Calibri" w:hAnsi="Calibri" w:cs="Calibri"/>
                <w:color w:val="000000"/>
              </w:rPr>
              <w:t>58</w:t>
            </w:r>
          </w:p>
        </w:tc>
        <w:tc>
          <w:tcPr>
            <w:tcW w:w="2294" w:type="dxa"/>
            <w:shd w:val="clear" w:color="auto" w:fill="auto"/>
            <w:noWrap/>
            <w:vAlign w:val="bottom"/>
            <w:hideMark/>
          </w:tcPr>
          <w:p w14:paraId="39AFD470"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8481.80.1020</w:t>
            </w:r>
          </w:p>
        </w:tc>
        <w:tc>
          <w:tcPr>
            <w:tcW w:w="7106" w:type="dxa"/>
            <w:shd w:val="clear" w:color="auto" w:fill="auto"/>
            <w:vAlign w:val="bottom"/>
            <w:hideMark/>
          </w:tcPr>
          <w:p w14:paraId="297591B3"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Bath and shower faucets of copper, each consisting of a valve in which the temperature of the water exiting the faucet is controlled by an adjustable thermostat set to the user's desire, having a pressure rating under 850 kPa (described in statistical reporting number 8481.80.1020)</w:t>
            </w:r>
          </w:p>
        </w:tc>
      </w:tr>
      <w:tr w:rsidR="00F77702" w:rsidRPr="00F77702" w14:paraId="7D479BFE" w14:textId="77777777" w:rsidTr="00F77702">
        <w:trPr>
          <w:trHeight w:val="1260"/>
        </w:trPr>
        <w:tc>
          <w:tcPr>
            <w:tcW w:w="581" w:type="dxa"/>
            <w:shd w:val="clear" w:color="auto" w:fill="auto"/>
            <w:noWrap/>
            <w:vAlign w:val="bottom"/>
            <w:hideMark/>
          </w:tcPr>
          <w:p w14:paraId="6067FA44" w14:textId="77777777" w:rsidR="00F77702" w:rsidRPr="00F77702" w:rsidRDefault="00F77702" w:rsidP="00377ACE">
            <w:pPr>
              <w:widowControl/>
              <w:jc w:val="right"/>
              <w:rPr>
                <w:rFonts w:ascii="Calibri" w:hAnsi="Calibri" w:cs="Calibri"/>
                <w:color w:val="000000"/>
              </w:rPr>
            </w:pPr>
            <w:r w:rsidRPr="00F77702">
              <w:rPr>
                <w:rFonts w:ascii="Calibri" w:hAnsi="Calibri" w:cs="Calibri"/>
                <w:color w:val="000000"/>
              </w:rPr>
              <w:t>59</w:t>
            </w:r>
          </w:p>
        </w:tc>
        <w:tc>
          <w:tcPr>
            <w:tcW w:w="2294" w:type="dxa"/>
            <w:shd w:val="clear" w:color="auto" w:fill="auto"/>
            <w:noWrap/>
            <w:vAlign w:val="bottom"/>
            <w:hideMark/>
          </w:tcPr>
          <w:p w14:paraId="0FF8DBDF"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8481.80.1020</w:t>
            </w:r>
          </w:p>
        </w:tc>
        <w:tc>
          <w:tcPr>
            <w:tcW w:w="7106" w:type="dxa"/>
            <w:shd w:val="clear" w:color="auto" w:fill="auto"/>
            <w:vAlign w:val="bottom"/>
            <w:hideMark/>
          </w:tcPr>
          <w:p w14:paraId="5917B355"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Bath and shower faucets of copper, each consisting of a valve to control flow of water, with one inlet port and one outlet port, having a pressure rating under 850 kPa (described in statistical reporting number 8481.80.1020)</w:t>
            </w:r>
          </w:p>
        </w:tc>
      </w:tr>
      <w:tr w:rsidR="00F77702" w:rsidRPr="00F77702" w14:paraId="61142A78" w14:textId="77777777" w:rsidTr="00F77702">
        <w:trPr>
          <w:trHeight w:val="1260"/>
        </w:trPr>
        <w:tc>
          <w:tcPr>
            <w:tcW w:w="581" w:type="dxa"/>
            <w:shd w:val="clear" w:color="auto" w:fill="auto"/>
            <w:noWrap/>
            <w:vAlign w:val="bottom"/>
            <w:hideMark/>
          </w:tcPr>
          <w:p w14:paraId="3F38507E" w14:textId="77777777" w:rsidR="00F77702" w:rsidRPr="00F77702" w:rsidRDefault="00F77702" w:rsidP="00377ACE">
            <w:pPr>
              <w:widowControl/>
              <w:jc w:val="right"/>
              <w:rPr>
                <w:rFonts w:ascii="Calibri" w:hAnsi="Calibri" w:cs="Calibri"/>
                <w:color w:val="000000"/>
              </w:rPr>
            </w:pPr>
            <w:r w:rsidRPr="00F77702">
              <w:rPr>
                <w:rFonts w:ascii="Calibri" w:hAnsi="Calibri" w:cs="Calibri"/>
                <w:color w:val="000000"/>
              </w:rPr>
              <w:t>60</w:t>
            </w:r>
          </w:p>
        </w:tc>
        <w:tc>
          <w:tcPr>
            <w:tcW w:w="2294" w:type="dxa"/>
            <w:shd w:val="clear" w:color="auto" w:fill="auto"/>
            <w:noWrap/>
            <w:vAlign w:val="bottom"/>
            <w:hideMark/>
          </w:tcPr>
          <w:p w14:paraId="6E74B6EE"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8481.80.1020</w:t>
            </w:r>
          </w:p>
        </w:tc>
        <w:tc>
          <w:tcPr>
            <w:tcW w:w="7106" w:type="dxa"/>
            <w:shd w:val="clear" w:color="auto" w:fill="auto"/>
            <w:vAlign w:val="bottom"/>
            <w:hideMark/>
          </w:tcPr>
          <w:p w14:paraId="0E9ABB67"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Bath and shower faucets of copper, each consisting of a valve to direct flow of water, with one inlet port and two outlet port, having a pressure rating under 850 kPa (described in statistical reporting number 8481.80.1020)</w:t>
            </w:r>
          </w:p>
        </w:tc>
      </w:tr>
      <w:tr w:rsidR="00F77702" w:rsidRPr="00F77702" w14:paraId="1A1DFEB0" w14:textId="77777777" w:rsidTr="00F77702">
        <w:trPr>
          <w:trHeight w:val="945"/>
        </w:trPr>
        <w:tc>
          <w:tcPr>
            <w:tcW w:w="581" w:type="dxa"/>
            <w:shd w:val="clear" w:color="auto" w:fill="auto"/>
            <w:noWrap/>
            <w:vAlign w:val="bottom"/>
            <w:hideMark/>
          </w:tcPr>
          <w:p w14:paraId="5DAE2571" w14:textId="77777777" w:rsidR="00F77702" w:rsidRPr="00F77702" w:rsidRDefault="00F77702" w:rsidP="00377ACE">
            <w:pPr>
              <w:widowControl/>
              <w:jc w:val="right"/>
              <w:rPr>
                <w:rFonts w:ascii="Calibri" w:hAnsi="Calibri" w:cs="Calibri"/>
                <w:color w:val="000000"/>
              </w:rPr>
            </w:pPr>
            <w:r w:rsidRPr="00F77702">
              <w:rPr>
                <w:rFonts w:ascii="Calibri" w:hAnsi="Calibri" w:cs="Calibri"/>
                <w:color w:val="000000"/>
              </w:rPr>
              <w:t>61</w:t>
            </w:r>
          </w:p>
        </w:tc>
        <w:tc>
          <w:tcPr>
            <w:tcW w:w="2294" w:type="dxa"/>
            <w:shd w:val="clear" w:color="auto" w:fill="auto"/>
            <w:noWrap/>
            <w:vAlign w:val="bottom"/>
            <w:hideMark/>
          </w:tcPr>
          <w:p w14:paraId="7CDF56CF"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8481.80.1020</w:t>
            </w:r>
          </w:p>
        </w:tc>
        <w:tc>
          <w:tcPr>
            <w:tcW w:w="7106" w:type="dxa"/>
            <w:shd w:val="clear" w:color="auto" w:fill="auto"/>
            <w:vAlign w:val="bottom"/>
            <w:hideMark/>
          </w:tcPr>
          <w:p w14:paraId="1F123F95"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Hand-operated shower faucets of copper, having a pressure rating under 850 kPa (described in statistical reporting number 8481.80.1020)</w:t>
            </w:r>
          </w:p>
        </w:tc>
      </w:tr>
      <w:tr w:rsidR="00F77702" w:rsidRPr="00F77702" w14:paraId="1566AB22" w14:textId="77777777" w:rsidTr="00F77702">
        <w:trPr>
          <w:trHeight w:val="945"/>
        </w:trPr>
        <w:tc>
          <w:tcPr>
            <w:tcW w:w="581" w:type="dxa"/>
            <w:shd w:val="clear" w:color="auto" w:fill="auto"/>
            <w:noWrap/>
            <w:vAlign w:val="bottom"/>
            <w:hideMark/>
          </w:tcPr>
          <w:p w14:paraId="0BC06B53" w14:textId="77777777" w:rsidR="00F77702" w:rsidRPr="00F77702" w:rsidRDefault="00F77702" w:rsidP="00377ACE">
            <w:pPr>
              <w:widowControl/>
              <w:jc w:val="right"/>
              <w:rPr>
                <w:rFonts w:ascii="Calibri" w:hAnsi="Calibri" w:cs="Calibri"/>
                <w:color w:val="000000"/>
              </w:rPr>
            </w:pPr>
            <w:r w:rsidRPr="00F77702">
              <w:rPr>
                <w:rFonts w:ascii="Calibri" w:hAnsi="Calibri" w:cs="Calibri"/>
                <w:color w:val="000000"/>
              </w:rPr>
              <w:t>62</w:t>
            </w:r>
          </w:p>
        </w:tc>
        <w:tc>
          <w:tcPr>
            <w:tcW w:w="2294" w:type="dxa"/>
            <w:shd w:val="clear" w:color="auto" w:fill="auto"/>
            <w:noWrap/>
            <w:vAlign w:val="bottom"/>
            <w:hideMark/>
          </w:tcPr>
          <w:p w14:paraId="6FE20A45"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8481.80.1020</w:t>
            </w:r>
          </w:p>
        </w:tc>
        <w:tc>
          <w:tcPr>
            <w:tcW w:w="7106" w:type="dxa"/>
            <w:shd w:val="clear" w:color="auto" w:fill="auto"/>
            <w:vAlign w:val="bottom"/>
            <w:hideMark/>
          </w:tcPr>
          <w:p w14:paraId="4DB0DEF8"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Water pressure balance valves of brass, each with 1.91 cm inlet and 1.27 cm outlets (described in statistical reporting number 8481.80.1020)</w:t>
            </w:r>
          </w:p>
        </w:tc>
      </w:tr>
      <w:tr w:rsidR="00F77702" w:rsidRPr="00F77702" w14:paraId="6EF1A9B8" w14:textId="77777777" w:rsidTr="00F77702">
        <w:trPr>
          <w:trHeight w:val="945"/>
        </w:trPr>
        <w:tc>
          <w:tcPr>
            <w:tcW w:w="581" w:type="dxa"/>
            <w:shd w:val="clear" w:color="auto" w:fill="auto"/>
            <w:noWrap/>
            <w:vAlign w:val="bottom"/>
            <w:hideMark/>
          </w:tcPr>
          <w:p w14:paraId="1EC0056E" w14:textId="77777777" w:rsidR="00F77702" w:rsidRPr="00F77702" w:rsidRDefault="00F77702" w:rsidP="00377ACE">
            <w:pPr>
              <w:widowControl/>
              <w:jc w:val="right"/>
              <w:rPr>
                <w:rFonts w:ascii="Calibri" w:hAnsi="Calibri" w:cs="Calibri"/>
                <w:color w:val="000000"/>
              </w:rPr>
            </w:pPr>
            <w:r w:rsidRPr="00F77702">
              <w:rPr>
                <w:rFonts w:ascii="Calibri" w:hAnsi="Calibri" w:cs="Calibri"/>
                <w:color w:val="000000"/>
              </w:rPr>
              <w:t>63</w:t>
            </w:r>
          </w:p>
        </w:tc>
        <w:tc>
          <w:tcPr>
            <w:tcW w:w="2294" w:type="dxa"/>
            <w:shd w:val="clear" w:color="auto" w:fill="auto"/>
            <w:noWrap/>
            <w:vAlign w:val="bottom"/>
            <w:hideMark/>
          </w:tcPr>
          <w:p w14:paraId="479D0AC7"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8481.80.1020</w:t>
            </w:r>
          </w:p>
        </w:tc>
        <w:tc>
          <w:tcPr>
            <w:tcW w:w="7106" w:type="dxa"/>
            <w:shd w:val="clear" w:color="auto" w:fill="auto"/>
            <w:vAlign w:val="bottom"/>
            <w:hideMark/>
          </w:tcPr>
          <w:p w14:paraId="6EB34883"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Water pressure balance valves of copper, each with 1.27 cm inlets and 1.27 cm outlets (described in statistical reporting number 8481.80.1020)</w:t>
            </w:r>
          </w:p>
        </w:tc>
      </w:tr>
      <w:tr w:rsidR="00F77702" w:rsidRPr="00F77702" w14:paraId="7F756297" w14:textId="77777777" w:rsidTr="00F77702">
        <w:trPr>
          <w:trHeight w:val="945"/>
        </w:trPr>
        <w:tc>
          <w:tcPr>
            <w:tcW w:w="581" w:type="dxa"/>
            <w:shd w:val="clear" w:color="auto" w:fill="auto"/>
            <w:noWrap/>
            <w:vAlign w:val="bottom"/>
            <w:hideMark/>
          </w:tcPr>
          <w:p w14:paraId="4808F9D8" w14:textId="77777777" w:rsidR="00F77702" w:rsidRPr="00F77702" w:rsidRDefault="00F77702" w:rsidP="00377ACE">
            <w:pPr>
              <w:widowControl/>
              <w:jc w:val="right"/>
              <w:rPr>
                <w:rFonts w:ascii="Calibri" w:hAnsi="Calibri" w:cs="Calibri"/>
                <w:color w:val="000000"/>
              </w:rPr>
            </w:pPr>
            <w:r w:rsidRPr="00F77702">
              <w:rPr>
                <w:rFonts w:ascii="Calibri" w:hAnsi="Calibri" w:cs="Calibri"/>
                <w:color w:val="000000"/>
              </w:rPr>
              <w:lastRenderedPageBreak/>
              <w:t>64</w:t>
            </w:r>
          </w:p>
        </w:tc>
        <w:tc>
          <w:tcPr>
            <w:tcW w:w="2294" w:type="dxa"/>
            <w:shd w:val="clear" w:color="auto" w:fill="auto"/>
            <w:noWrap/>
            <w:vAlign w:val="bottom"/>
            <w:hideMark/>
          </w:tcPr>
          <w:p w14:paraId="1B65B301"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8481.80.1020</w:t>
            </w:r>
          </w:p>
        </w:tc>
        <w:tc>
          <w:tcPr>
            <w:tcW w:w="7106" w:type="dxa"/>
            <w:shd w:val="clear" w:color="auto" w:fill="auto"/>
            <w:vAlign w:val="bottom"/>
            <w:hideMark/>
          </w:tcPr>
          <w:p w14:paraId="2790F78B"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Water pressure balance valves of copper, each with 1.91 cm inlets and 1.91 cm outlets (described in statistical reporting number 8481.80.1020)</w:t>
            </w:r>
          </w:p>
        </w:tc>
      </w:tr>
      <w:tr w:rsidR="00F77702" w:rsidRPr="00F77702" w14:paraId="7DC530B2" w14:textId="77777777" w:rsidTr="00F77702">
        <w:trPr>
          <w:trHeight w:val="945"/>
        </w:trPr>
        <w:tc>
          <w:tcPr>
            <w:tcW w:w="581" w:type="dxa"/>
            <w:shd w:val="clear" w:color="auto" w:fill="auto"/>
            <w:noWrap/>
            <w:vAlign w:val="bottom"/>
            <w:hideMark/>
          </w:tcPr>
          <w:p w14:paraId="5554258D" w14:textId="77777777" w:rsidR="00F77702" w:rsidRPr="00F77702" w:rsidRDefault="00F77702" w:rsidP="00377ACE">
            <w:pPr>
              <w:widowControl/>
              <w:jc w:val="right"/>
              <w:rPr>
                <w:rFonts w:ascii="Calibri" w:hAnsi="Calibri" w:cs="Calibri"/>
                <w:color w:val="000000"/>
              </w:rPr>
            </w:pPr>
            <w:r w:rsidRPr="00F77702">
              <w:rPr>
                <w:rFonts w:ascii="Calibri" w:hAnsi="Calibri" w:cs="Calibri"/>
                <w:color w:val="000000"/>
              </w:rPr>
              <w:t>65</w:t>
            </w:r>
          </w:p>
        </w:tc>
        <w:tc>
          <w:tcPr>
            <w:tcW w:w="2294" w:type="dxa"/>
            <w:shd w:val="clear" w:color="auto" w:fill="auto"/>
            <w:noWrap/>
            <w:vAlign w:val="bottom"/>
            <w:hideMark/>
          </w:tcPr>
          <w:p w14:paraId="1831853E"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8481.80.1030</w:t>
            </w:r>
          </w:p>
        </w:tc>
        <w:tc>
          <w:tcPr>
            <w:tcW w:w="7106" w:type="dxa"/>
            <w:shd w:val="clear" w:color="auto" w:fill="auto"/>
            <w:vAlign w:val="bottom"/>
            <w:hideMark/>
          </w:tcPr>
          <w:p w14:paraId="3ED14808"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Faucets of copper having a pressure rating under 850 kPa, for sink and lavatories, each to be deck-mounted through one hole (described in statistical reporting number 8481.80.1030)</w:t>
            </w:r>
          </w:p>
        </w:tc>
      </w:tr>
      <w:tr w:rsidR="00F77702" w:rsidRPr="00F77702" w14:paraId="1FFFC9B6" w14:textId="77777777" w:rsidTr="00F77702">
        <w:trPr>
          <w:trHeight w:val="1260"/>
        </w:trPr>
        <w:tc>
          <w:tcPr>
            <w:tcW w:w="581" w:type="dxa"/>
            <w:shd w:val="clear" w:color="auto" w:fill="auto"/>
            <w:noWrap/>
            <w:vAlign w:val="bottom"/>
            <w:hideMark/>
          </w:tcPr>
          <w:p w14:paraId="10EA1C0C" w14:textId="77777777" w:rsidR="00F77702" w:rsidRPr="00F77702" w:rsidRDefault="00F77702" w:rsidP="00377ACE">
            <w:pPr>
              <w:widowControl/>
              <w:jc w:val="right"/>
              <w:rPr>
                <w:rFonts w:ascii="Calibri" w:hAnsi="Calibri" w:cs="Calibri"/>
                <w:color w:val="000000"/>
              </w:rPr>
            </w:pPr>
            <w:r w:rsidRPr="00F77702">
              <w:rPr>
                <w:rFonts w:ascii="Calibri" w:hAnsi="Calibri" w:cs="Calibri"/>
                <w:color w:val="000000"/>
              </w:rPr>
              <w:t>66</w:t>
            </w:r>
          </w:p>
        </w:tc>
        <w:tc>
          <w:tcPr>
            <w:tcW w:w="2294" w:type="dxa"/>
            <w:shd w:val="clear" w:color="auto" w:fill="auto"/>
            <w:noWrap/>
            <w:vAlign w:val="bottom"/>
            <w:hideMark/>
          </w:tcPr>
          <w:p w14:paraId="0042A3BF"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8481.80.1030</w:t>
            </w:r>
          </w:p>
        </w:tc>
        <w:tc>
          <w:tcPr>
            <w:tcW w:w="7106" w:type="dxa"/>
            <w:shd w:val="clear" w:color="auto" w:fill="auto"/>
            <w:vAlign w:val="bottom"/>
            <w:hideMark/>
          </w:tcPr>
          <w:p w14:paraId="17909062"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Faucets of copper having a pressure rating under 850 kPa, for sinks and lavatories, each to be deck-mounted through three holes of which the distance between the centers of the outermost holes is 20.3 cm (described in statistical reporting number 8481.80.1030)</w:t>
            </w:r>
          </w:p>
        </w:tc>
      </w:tr>
      <w:tr w:rsidR="00F77702" w:rsidRPr="00F77702" w14:paraId="335B4CD1" w14:textId="77777777" w:rsidTr="00F77702">
        <w:trPr>
          <w:trHeight w:val="1260"/>
        </w:trPr>
        <w:tc>
          <w:tcPr>
            <w:tcW w:w="581" w:type="dxa"/>
            <w:shd w:val="clear" w:color="auto" w:fill="auto"/>
            <w:noWrap/>
            <w:vAlign w:val="bottom"/>
            <w:hideMark/>
          </w:tcPr>
          <w:p w14:paraId="32E9FF40" w14:textId="77777777" w:rsidR="00F77702" w:rsidRPr="00F77702" w:rsidRDefault="00F77702" w:rsidP="00377ACE">
            <w:pPr>
              <w:widowControl/>
              <w:jc w:val="right"/>
              <w:rPr>
                <w:rFonts w:ascii="Calibri" w:hAnsi="Calibri" w:cs="Calibri"/>
                <w:color w:val="000000"/>
              </w:rPr>
            </w:pPr>
            <w:r w:rsidRPr="00F77702">
              <w:rPr>
                <w:rFonts w:ascii="Calibri" w:hAnsi="Calibri" w:cs="Calibri"/>
                <w:color w:val="000000"/>
              </w:rPr>
              <w:t>67</w:t>
            </w:r>
          </w:p>
        </w:tc>
        <w:tc>
          <w:tcPr>
            <w:tcW w:w="2294" w:type="dxa"/>
            <w:shd w:val="clear" w:color="auto" w:fill="auto"/>
            <w:noWrap/>
            <w:vAlign w:val="bottom"/>
            <w:hideMark/>
          </w:tcPr>
          <w:p w14:paraId="55F205C7"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8481.80.1030</w:t>
            </w:r>
          </w:p>
        </w:tc>
        <w:tc>
          <w:tcPr>
            <w:tcW w:w="7106" w:type="dxa"/>
            <w:shd w:val="clear" w:color="auto" w:fill="auto"/>
            <w:vAlign w:val="bottom"/>
            <w:hideMark/>
          </w:tcPr>
          <w:p w14:paraId="40D480BB"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Faucets of brass having a pressure rating under 850 kPa, for sinks and lavatories, each to be wall-mounted through two holes of which the distance between the centers of the holes is 20.3 cm (described in statistical reporting number 8481.80.1030)</w:t>
            </w:r>
          </w:p>
        </w:tc>
      </w:tr>
      <w:tr w:rsidR="00F77702" w:rsidRPr="00F77702" w14:paraId="30415111" w14:textId="77777777" w:rsidTr="00F77702">
        <w:trPr>
          <w:trHeight w:val="630"/>
        </w:trPr>
        <w:tc>
          <w:tcPr>
            <w:tcW w:w="581" w:type="dxa"/>
            <w:shd w:val="clear" w:color="auto" w:fill="auto"/>
            <w:noWrap/>
            <w:vAlign w:val="bottom"/>
            <w:hideMark/>
          </w:tcPr>
          <w:p w14:paraId="509EC152" w14:textId="77777777" w:rsidR="00F77702" w:rsidRPr="00F77702" w:rsidRDefault="00F77702" w:rsidP="00377ACE">
            <w:pPr>
              <w:widowControl/>
              <w:jc w:val="right"/>
              <w:rPr>
                <w:rFonts w:ascii="Calibri" w:hAnsi="Calibri" w:cs="Calibri"/>
                <w:color w:val="000000"/>
              </w:rPr>
            </w:pPr>
            <w:r w:rsidRPr="00F77702">
              <w:rPr>
                <w:rFonts w:ascii="Calibri" w:hAnsi="Calibri" w:cs="Calibri"/>
                <w:color w:val="000000"/>
              </w:rPr>
              <w:t>68</w:t>
            </w:r>
          </w:p>
        </w:tc>
        <w:tc>
          <w:tcPr>
            <w:tcW w:w="2294" w:type="dxa"/>
            <w:shd w:val="clear" w:color="auto" w:fill="auto"/>
            <w:noWrap/>
            <w:vAlign w:val="bottom"/>
            <w:hideMark/>
          </w:tcPr>
          <w:p w14:paraId="756B46FE"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8481.80.1040</w:t>
            </w:r>
          </w:p>
        </w:tc>
        <w:tc>
          <w:tcPr>
            <w:tcW w:w="7106" w:type="dxa"/>
            <w:shd w:val="clear" w:color="auto" w:fill="auto"/>
            <w:vAlign w:val="bottom"/>
            <w:hideMark/>
          </w:tcPr>
          <w:p w14:paraId="2F8F872B"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Supply stops of brass, each with 1.91 cm inlet and 1.91 cm outlet (described in statistical reporting number 8481.80.1040)</w:t>
            </w:r>
          </w:p>
        </w:tc>
      </w:tr>
      <w:tr w:rsidR="00F77702" w:rsidRPr="00F77702" w14:paraId="0BF8CC78" w14:textId="77777777" w:rsidTr="00F77702">
        <w:trPr>
          <w:trHeight w:val="945"/>
        </w:trPr>
        <w:tc>
          <w:tcPr>
            <w:tcW w:w="581" w:type="dxa"/>
            <w:shd w:val="clear" w:color="auto" w:fill="auto"/>
            <w:noWrap/>
            <w:vAlign w:val="bottom"/>
            <w:hideMark/>
          </w:tcPr>
          <w:p w14:paraId="54CFC7D9" w14:textId="77777777" w:rsidR="00F77702" w:rsidRPr="00F77702" w:rsidRDefault="00F77702" w:rsidP="00377ACE">
            <w:pPr>
              <w:widowControl/>
              <w:jc w:val="right"/>
              <w:rPr>
                <w:rFonts w:ascii="Calibri" w:hAnsi="Calibri" w:cs="Calibri"/>
                <w:color w:val="000000"/>
              </w:rPr>
            </w:pPr>
            <w:r w:rsidRPr="00F77702">
              <w:rPr>
                <w:rFonts w:ascii="Calibri" w:hAnsi="Calibri" w:cs="Calibri"/>
                <w:color w:val="000000"/>
              </w:rPr>
              <w:t>69</w:t>
            </w:r>
          </w:p>
        </w:tc>
        <w:tc>
          <w:tcPr>
            <w:tcW w:w="2294" w:type="dxa"/>
            <w:shd w:val="clear" w:color="auto" w:fill="auto"/>
            <w:noWrap/>
            <w:vAlign w:val="bottom"/>
            <w:hideMark/>
          </w:tcPr>
          <w:p w14:paraId="4232C565"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8481.80.5090</w:t>
            </w:r>
          </w:p>
        </w:tc>
        <w:tc>
          <w:tcPr>
            <w:tcW w:w="7106" w:type="dxa"/>
            <w:shd w:val="clear" w:color="auto" w:fill="auto"/>
            <w:vAlign w:val="bottom"/>
            <w:hideMark/>
          </w:tcPr>
          <w:p w14:paraId="30CB8D4F"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Hand-operated valves of plastics, each comprising a bottle lid, drinking spout and flavor dispensing valve (described in statistical reporting number 8481.80.5090)</w:t>
            </w:r>
          </w:p>
        </w:tc>
      </w:tr>
      <w:tr w:rsidR="00F77702" w:rsidRPr="00F77702" w14:paraId="66FB1331" w14:textId="77777777" w:rsidTr="00F77702">
        <w:trPr>
          <w:trHeight w:val="1260"/>
        </w:trPr>
        <w:tc>
          <w:tcPr>
            <w:tcW w:w="581" w:type="dxa"/>
            <w:shd w:val="clear" w:color="auto" w:fill="auto"/>
            <w:noWrap/>
            <w:vAlign w:val="bottom"/>
            <w:hideMark/>
          </w:tcPr>
          <w:p w14:paraId="62C8D6FB" w14:textId="77777777" w:rsidR="00F77702" w:rsidRPr="00F77702" w:rsidRDefault="00F77702" w:rsidP="00377ACE">
            <w:pPr>
              <w:widowControl/>
              <w:jc w:val="right"/>
              <w:rPr>
                <w:rFonts w:ascii="Calibri" w:hAnsi="Calibri" w:cs="Calibri"/>
                <w:color w:val="000000"/>
              </w:rPr>
            </w:pPr>
            <w:r w:rsidRPr="00F77702">
              <w:rPr>
                <w:rFonts w:ascii="Calibri" w:hAnsi="Calibri" w:cs="Calibri"/>
                <w:color w:val="000000"/>
              </w:rPr>
              <w:t>70</w:t>
            </w:r>
          </w:p>
        </w:tc>
        <w:tc>
          <w:tcPr>
            <w:tcW w:w="2294" w:type="dxa"/>
            <w:shd w:val="clear" w:color="auto" w:fill="auto"/>
            <w:noWrap/>
            <w:vAlign w:val="bottom"/>
            <w:hideMark/>
          </w:tcPr>
          <w:p w14:paraId="4DEC4EA6"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8481.80.5090</w:t>
            </w:r>
          </w:p>
        </w:tc>
        <w:tc>
          <w:tcPr>
            <w:tcW w:w="7106" w:type="dxa"/>
            <w:shd w:val="clear" w:color="auto" w:fill="auto"/>
            <w:vAlign w:val="bottom"/>
            <w:hideMark/>
          </w:tcPr>
          <w:p w14:paraId="7D920C9E"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Hand-operated valves of acrylonitrile butadiene styrene (ABS) plastic, each a hand operated, quarter-turn ball valve, threaded at one end to receive male end of U.S. garden hose (described in statistical reporting number 8481.80.5090)</w:t>
            </w:r>
          </w:p>
        </w:tc>
      </w:tr>
      <w:tr w:rsidR="00F77702" w:rsidRPr="00F77702" w14:paraId="781C1ADB" w14:textId="77777777" w:rsidTr="00F77702">
        <w:trPr>
          <w:trHeight w:val="1260"/>
        </w:trPr>
        <w:tc>
          <w:tcPr>
            <w:tcW w:w="581" w:type="dxa"/>
            <w:shd w:val="clear" w:color="auto" w:fill="auto"/>
            <w:noWrap/>
            <w:vAlign w:val="bottom"/>
            <w:hideMark/>
          </w:tcPr>
          <w:p w14:paraId="491C1A23" w14:textId="77777777" w:rsidR="00F77702" w:rsidRPr="00F77702" w:rsidRDefault="00F77702" w:rsidP="00377ACE">
            <w:pPr>
              <w:widowControl/>
              <w:jc w:val="right"/>
              <w:rPr>
                <w:rFonts w:ascii="Calibri" w:hAnsi="Calibri" w:cs="Calibri"/>
                <w:color w:val="000000"/>
              </w:rPr>
            </w:pPr>
            <w:r w:rsidRPr="00F77702">
              <w:rPr>
                <w:rFonts w:ascii="Calibri" w:hAnsi="Calibri" w:cs="Calibri"/>
                <w:color w:val="000000"/>
              </w:rPr>
              <w:t>71</w:t>
            </w:r>
          </w:p>
        </w:tc>
        <w:tc>
          <w:tcPr>
            <w:tcW w:w="2294" w:type="dxa"/>
            <w:shd w:val="clear" w:color="auto" w:fill="auto"/>
            <w:noWrap/>
            <w:vAlign w:val="bottom"/>
            <w:hideMark/>
          </w:tcPr>
          <w:p w14:paraId="56239AAA"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8481.80.9015</w:t>
            </w:r>
          </w:p>
        </w:tc>
        <w:tc>
          <w:tcPr>
            <w:tcW w:w="7106" w:type="dxa"/>
            <w:shd w:val="clear" w:color="auto" w:fill="auto"/>
            <w:vAlign w:val="bottom"/>
            <w:hideMark/>
          </w:tcPr>
          <w:p w14:paraId="2EF13F74"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Pressure regulating valves of brass, adjustable, each threaded to fit U.S. garden hose, having a maximum input pressure setting of 1.1 MPa, weighing no more than 750 g (described in statistical reporting number 8481.80.9015)</w:t>
            </w:r>
          </w:p>
        </w:tc>
      </w:tr>
      <w:tr w:rsidR="00F77702" w:rsidRPr="00F77702" w14:paraId="6658BB36" w14:textId="77777777" w:rsidTr="00F77702">
        <w:trPr>
          <w:trHeight w:val="1260"/>
        </w:trPr>
        <w:tc>
          <w:tcPr>
            <w:tcW w:w="581" w:type="dxa"/>
            <w:shd w:val="clear" w:color="auto" w:fill="auto"/>
            <w:noWrap/>
            <w:vAlign w:val="bottom"/>
            <w:hideMark/>
          </w:tcPr>
          <w:p w14:paraId="693F3BF7" w14:textId="77777777" w:rsidR="00F77702" w:rsidRPr="00F77702" w:rsidRDefault="00F77702" w:rsidP="00377ACE">
            <w:pPr>
              <w:widowControl/>
              <w:jc w:val="right"/>
              <w:rPr>
                <w:rFonts w:ascii="Calibri" w:hAnsi="Calibri" w:cs="Calibri"/>
                <w:color w:val="000000"/>
              </w:rPr>
            </w:pPr>
            <w:r w:rsidRPr="00F77702">
              <w:rPr>
                <w:rFonts w:ascii="Calibri" w:hAnsi="Calibri" w:cs="Calibri"/>
                <w:color w:val="000000"/>
              </w:rPr>
              <w:t>72</w:t>
            </w:r>
          </w:p>
        </w:tc>
        <w:tc>
          <w:tcPr>
            <w:tcW w:w="2294" w:type="dxa"/>
            <w:shd w:val="clear" w:color="auto" w:fill="auto"/>
            <w:noWrap/>
            <w:vAlign w:val="bottom"/>
            <w:hideMark/>
          </w:tcPr>
          <w:p w14:paraId="39EC6F0A"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8501.40.4040</w:t>
            </w:r>
          </w:p>
        </w:tc>
        <w:tc>
          <w:tcPr>
            <w:tcW w:w="7106" w:type="dxa"/>
            <w:shd w:val="clear" w:color="auto" w:fill="auto"/>
            <w:vAlign w:val="bottom"/>
            <w:hideMark/>
          </w:tcPr>
          <w:p w14:paraId="3E6C9339"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AC fan motors, single phase, of an output not exceeding 500 W, with motor and shaft measuring not more than 40 cm in length, specially designed for the heat pump of a recreational vehicle (described in statistical reporting number 8501.40.4040)</w:t>
            </w:r>
          </w:p>
        </w:tc>
      </w:tr>
      <w:tr w:rsidR="00F77702" w:rsidRPr="00F77702" w14:paraId="1B434980" w14:textId="77777777" w:rsidTr="00F77702">
        <w:trPr>
          <w:trHeight w:val="945"/>
        </w:trPr>
        <w:tc>
          <w:tcPr>
            <w:tcW w:w="581" w:type="dxa"/>
            <w:shd w:val="clear" w:color="auto" w:fill="auto"/>
            <w:noWrap/>
            <w:vAlign w:val="bottom"/>
            <w:hideMark/>
          </w:tcPr>
          <w:p w14:paraId="7512E7B9" w14:textId="77777777" w:rsidR="00F77702" w:rsidRPr="00F77702" w:rsidRDefault="00F77702" w:rsidP="00377ACE">
            <w:pPr>
              <w:widowControl/>
              <w:jc w:val="right"/>
              <w:rPr>
                <w:rFonts w:ascii="Calibri" w:hAnsi="Calibri" w:cs="Calibri"/>
                <w:color w:val="000000"/>
              </w:rPr>
            </w:pPr>
            <w:r w:rsidRPr="00F77702">
              <w:rPr>
                <w:rFonts w:ascii="Calibri" w:hAnsi="Calibri" w:cs="Calibri"/>
                <w:color w:val="000000"/>
              </w:rPr>
              <w:t>73</w:t>
            </w:r>
          </w:p>
        </w:tc>
        <w:tc>
          <w:tcPr>
            <w:tcW w:w="2294" w:type="dxa"/>
            <w:shd w:val="clear" w:color="auto" w:fill="auto"/>
            <w:noWrap/>
            <w:vAlign w:val="bottom"/>
            <w:hideMark/>
          </w:tcPr>
          <w:p w14:paraId="71508DA1"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8504.40.9550</w:t>
            </w:r>
          </w:p>
        </w:tc>
        <w:tc>
          <w:tcPr>
            <w:tcW w:w="7106" w:type="dxa"/>
            <w:shd w:val="clear" w:color="auto" w:fill="auto"/>
            <w:vAlign w:val="bottom"/>
            <w:hideMark/>
          </w:tcPr>
          <w:p w14:paraId="3A564935"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Solar-powered battery chargers, each consisting of an ABS plastic housing, a solar panel charger and a 6 V or 12 V sealed lead acid battery (described in statistical reporting number 8504.40.9550)</w:t>
            </w:r>
          </w:p>
        </w:tc>
      </w:tr>
      <w:tr w:rsidR="00F77702" w:rsidRPr="00F77702" w14:paraId="7F3B31B0" w14:textId="77777777" w:rsidTr="00F77702">
        <w:trPr>
          <w:trHeight w:val="945"/>
        </w:trPr>
        <w:tc>
          <w:tcPr>
            <w:tcW w:w="581" w:type="dxa"/>
            <w:shd w:val="clear" w:color="auto" w:fill="auto"/>
            <w:noWrap/>
            <w:vAlign w:val="bottom"/>
            <w:hideMark/>
          </w:tcPr>
          <w:p w14:paraId="7F6785C5" w14:textId="77777777" w:rsidR="00F77702" w:rsidRPr="00F77702" w:rsidRDefault="00F77702" w:rsidP="00377ACE">
            <w:pPr>
              <w:widowControl/>
              <w:jc w:val="right"/>
              <w:rPr>
                <w:rFonts w:ascii="Calibri" w:hAnsi="Calibri" w:cs="Calibri"/>
                <w:color w:val="000000"/>
              </w:rPr>
            </w:pPr>
            <w:r w:rsidRPr="00F77702">
              <w:rPr>
                <w:rFonts w:ascii="Calibri" w:hAnsi="Calibri" w:cs="Calibri"/>
                <w:color w:val="000000"/>
              </w:rPr>
              <w:t>74</w:t>
            </w:r>
          </w:p>
        </w:tc>
        <w:tc>
          <w:tcPr>
            <w:tcW w:w="2294" w:type="dxa"/>
            <w:shd w:val="clear" w:color="auto" w:fill="auto"/>
            <w:noWrap/>
            <w:vAlign w:val="bottom"/>
            <w:hideMark/>
          </w:tcPr>
          <w:p w14:paraId="4183C157"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8512.90.6000</w:t>
            </w:r>
          </w:p>
        </w:tc>
        <w:tc>
          <w:tcPr>
            <w:tcW w:w="7106" w:type="dxa"/>
            <w:shd w:val="clear" w:color="auto" w:fill="auto"/>
            <w:vAlign w:val="bottom"/>
            <w:hideMark/>
          </w:tcPr>
          <w:p w14:paraId="769CFA4C"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Printed circuit board assemblies of a kind used in motor vehicle lighting systems (described in statistical reporting number 8512.90.6000)</w:t>
            </w:r>
          </w:p>
        </w:tc>
      </w:tr>
      <w:tr w:rsidR="00F77702" w:rsidRPr="00F77702" w14:paraId="760A1241" w14:textId="77777777" w:rsidTr="00F77702">
        <w:trPr>
          <w:trHeight w:val="945"/>
        </w:trPr>
        <w:tc>
          <w:tcPr>
            <w:tcW w:w="581" w:type="dxa"/>
            <w:shd w:val="clear" w:color="auto" w:fill="auto"/>
            <w:noWrap/>
            <w:vAlign w:val="bottom"/>
            <w:hideMark/>
          </w:tcPr>
          <w:p w14:paraId="1CEE255A" w14:textId="77777777" w:rsidR="00F77702" w:rsidRPr="00F77702" w:rsidRDefault="00F77702" w:rsidP="00377ACE">
            <w:pPr>
              <w:widowControl/>
              <w:jc w:val="right"/>
              <w:rPr>
                <w:rFonts w:ascii="Calibri" w:hAnsi="Calibri" w:cs="Calibri"/>
                <w:color w:val="000000"/>
              </w:rPr>
            </w:pPr>
            <w:r w:rsidRPr="00F77702">
              <w:rPr>
                <w:rFonts w:ascii="Calibri" w:hAnsi="Calibri" w:cs="Calibri"/>
                <w:color w:val="000000"/>
              </w:rPr>
              <w:t>75</w:t>
            </w:r>
          </w:p>
        </w:tc>
        <w:tc>
          <w:tcPr>
            <w:tcW w:w="2294" w:type="dxa"/>
            <w:shd w:val="clear" w:color="auto" w:fill="auto"/>
            <w:noWrap/>
            <w:vAlign w:val="bottom"/>
            <w:hideMark/>
          </w:tcPr>
          <w:p w14:paraId="771B9D46"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8519.81.3020</w:t>
            </w:r>
          </w:p>
        </w:tc>
        <w:tc>
          <w:tcPr>
            <w:tcW w:w="7106" w:type="dxa"/>
            <w:shd w:val="clear" w:color="auto" w:fill="auto"/>
            <w:vAlign w:val="bottom"/>
            <w:hideMark/>
          </w:tcPr>
          <w:p w14:paraId="796D6D61"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Game calling devices, imported with or without remote control devices, used in hunting to simulate the sound of animals to attract game (described in statistical reporting number 8519.81.3020)</w:t>
            </w:r>
          </w:p>
        </w:tc>
      </w:tr>
      <w:tr w:rsidR="00F77702" w:rsidRPr="00F77702" w14:paraId="0AF5C637" w14:textId="77777777" w:rsidTr="00F77702">
        <w:trPr>
          <w:trHeight w:val="945"/>
        </w:trPr>
        <w:tc>
          <w:tcPr>
            <w:tcW w:w="581" w:type="dxa"/>
            <w:shd w:val="clear" w:color="auto" w:fill="auto"/>
            <w:noWrap/>
            <w:vAlign w:val="bottom"/>
            <w:hideMark/>
          </w:tcPr>
          <w:p w14:paraId="7B6B36BB" w14:textId="77777777" w:rsidR="00F77702" w:rsidRPr="00F77702" w:rsidRDefault="00F77702" w:rsidP="00377ACE">
            <w:pPr>
              <w:widowControl/>
              <w:jc w:val="right"/>
              <w:rPr>
                <w:rFonts w:ascii="Calibri" w:hAnsi="Calibri" w:cs="Calibri"/>
                <w:color w:val="000000"/>
              </w:rPr>
            </w:pPr>
            <w:r w:rsidRPr="00F77702">
              <w:rPr>
                <w:rFonts w:ascii="Calibri" w:hAnsi="Calibri" w:cs="Calibri"/>
                <w:color w:val="000000"/>
              </w:rPr>
              <w:lastRenderedPageBreak/>
              <w:t>76</w:t>
            </w:r>
          </w:p>
        </w:tc>
        <w:tc>
          <w:tcPr>
            <w:tcW w:w="2294" w:type="dxa"/>
            <w:shd w:val="clear" w:color="auto" w:fill="auto"/>
            <w:noWrap/>
            <w:vAlign w:val="bottom"/>
            <w:hideMark/>
          </w:tcPr>
          <w:p w14:paraId="5B1F8C28"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8534.00.0020</w:t>
            </w:r>
          </w:p>
        </w:tc>
        <w:tc>
          <w:tcPr>
            <w:tcW w:w="7106" w:type="dxa"/>
            <w:shd w:val="clear" w:color="auto" w:fill="auto"/>
            <w:vAlign w:val="bottom"/>
            <w:hideMark/>
          </w:tcPr>
          <w:p w14:paraId="6450CDD8"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Printed circuit boards, each with a base wholly of plastics impregnated glass, not flexible, with 4 layers of copper (described in statistical reporting number 8534.00.0020)</w:t>
            </w:r>
          </w:p>
        </w:tc>
      </w:tr>
      <w:tr w:rsidR="00F77702" w:rsidRPr="00F77702" w14:paraId="5FEB9124" w14:textId="77777777" w:rsidTr="00F77702">
        <w:trPr>
          <w:trHeight w:val="945"/>
        </w:trPr>
        <w:tc>
          <w:tcPr>
            <w:tcW w:w="581" w:type="dxa"/>
            <w:shd w:val="clear" w:color="auto" w:fill="auto"/>
            <w:noWrap/>
            <w:vAlign w:val="bottom"/>
            <w:hideMark/>
          </w:tcPr>
          <w:p w14:paraId="11C1F14B" w14:textId="77777777" w:rsidR="00F77702" w:rsidRPr="00F77702" w:rsidRDefault="00F77702" w:rsidP="00377ACE">
            <w:pPr>
              <w:widowControl/>
              <w:jc w:val="right"/>
              <w:rPr>
                <w:rFonts w:ascii="Calibri" w:hAnsi="Calibri" w:cs="Calibri"/>
                <w:color w:val="000000"/>
              </w:rPr>
            </w:pPr>
            <w:r w:rsidRPr="00F77702">
              <w:rPr>
                <w:rFonts w:ascii="Calibri" w:hAnsi="Calibri" w:cs="Calibri"/>
                <w:color w:val="000000"/>
              </w:rPr>
              <w:t>77</w:t>
            </w:r>
          </w:p>
        </w:tc>
        <w:tc>
          <w:tcPr>
            <w:tcW w:w="2294" w:type="dxa"/>
            <w:shd w:val="clear" w:color="auto" w:fill="auto"/>
            <w:noWrap/>
            <w:vAlign w:val="bottom"/>
            <w:hideMark/>
          </w:tcPr>
          <w:p w14:paraId="58527E65"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8534.00.0040</w:t>
            </w:r>
          </w:p>
        </w:tc>
        <w:tc>
          <w:tcPr>
            <w:tcW w:w="7106" w:type="dxa"/>
            <w:shd w:val="clear" w:color="auto" w:fill="auto"/>
            <w:vAlign w:val="bottom"/>
            <w:hideMark/>
          </w:tcPr>
          <w:p w14:paraId="6FC7D2B6"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Printed circuit boards, each with a base wholly of plastics impregnated glass, not flexible, with 2 layers of copper (described in statistical reporting number 8534.00.0040)</w:t>
            </w:r>
          </w:p>
        </w:tc>
      </w:tr>
      <w:tr w:rsidR="00F77702" w:rsidRPr="00F77702" w14:paraId="697DC0D9" w14:textId="77777777" w:rsidTr="00F77702">
        <w:trPr>
          <w:trHeight w:val="945"/>
        </w:trPr>
        <w:tc>
          <w:tcPr>
            <w:tcW w:w="581" w:type="dxa"/>
            <w:shd w:val="clear" w:color="auto" w:fill="auto"/>
            <w:noWrap/>
            <w:vAlign w:val="bottom"/>
            <w:hideMark/>
          </w:tcPr>
          <w:p w14:paraId="6B2C0A30" w14:textId="77777777" w:rsidR="00F77702" w:rsidRPr="00F77702" w:rsidRDefault="00F77702" w:rsidP="00377ACE">
            <w:pPr>
              <w:widowControl/>
              <w:jc w:val="right"/>
              <w:rPr>
                <w:rFonts w:ascii="Calibri" w:hAnsi="Calibri" w:cs="Calibri"/>
                <w:color w:val="000000"/>
              </w:rPr>
            </w:pPr>
            <w:r w:rsidRPr="00F77702">
              <w:rPr>
                <w:rFonts w:ascii="Calibri" w:hAnsi="Calibri" w:cs="Calibri"/>
                <w:color w:val="000000"/>
              </w:rPr>
              <w:t>78</w:t>
            </w:r>
          </w:p>
        </w:tc>
        <w:tc>
          <w:tcPr>
            <w:tcW w:w="2294" w:type="dxa"/>
            <w:shd w:val="clear" w:color="auto" w:fill="auto"/>
            <w:noWrap/>
            <w:vAlign w:val="bottom"/>
            <w:hideMark/>
          </w:tcPr>
          <w:p w14:paraId="138FB3CC"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8536.69.8000</w:t>
            </w:r>
          </w:p>
        </w:tc>
        <w:tc>
          <w:tcPr>
            <w:tcW w:w="7106" w:type="dxa"/>
            <w:shd w:val="clear" w:color="auto" w:fill="auto"/>
            <w:vAlign w:val="bottom"/>
            <w:hideMark/>
          </w:tcPr>
          <w:p w14:paraId="0AF1635E"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Floor-mounted receptacles conforming to types 1-15R, 5-15R or 5-20R of the National Electrical Manufacturers Association (NEMA) (described in statistical reporting number 8536.69.8000)</w:t>
            </w:r>
          </w:p>
        </w:tc>
      </w:tr>
      <w:tr w:rsidR="00F77702" w:rsidRPr="00F77702" w14:paraId="5061776E" w14:textId="77777777" w:rsidTr="00F77702">
        <w:trPr>
          <w:trHeight w:val="2205"/>
        </w:trPr>
        <w:tc>
          <w:tcPr>
            <w:tcW w:w="581" w:type="dxa"/>
            <w:shd w:val="clear" w:color="auto" w:fill="auto"/>
            <w:noWrap/>
            <w:vAlign w:val="bottom"/>
            <w:hideMark/>
          </w:tcPr>
          <w:p w14:paraId="185C2B69" w14:textId="77777777" w:rsidR="00F77702" w:rsidRPr="00F77702" w:rsidRDefault="00F77702" w:rsidP="00377ACE">
            <w:pPr>
              <w:widowControl/>
              <w:jc w:val="right"/>
              <w:rPr>
                <w:rFonts w:ascii="Calibri" w:hAnsi="Calibri" w:cs="Calibri"/>
                <w:color w:val="000000"/>
              </w:rPr>
            </w:pPr>
            <w:r w:rsidRPr="00F77702">
              <w:rPr>
                <w:rFonts w:ascii="Calibri" w:hAnsi="Calibri" w:cs="Calibri"/>
                <w:color w:val="000000"/>
              </w:rPr>
              <w:t>79</w:t>
            </w:r>
          </w:p>
        </w:tc>
        <w:tc>
          <w:tcPr>
            <w:tcW w:w="2294" w:type="dxa"/>
            <w:shd w:val="clear" w:color="auto" w:fill="auto"/>
            <w:noWrap/>
            <w:vAlign w:val="bottom"/>
            <w:hideMark/>
          </w:tcPr>
          <w:p w14:paraId="22FA282C"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8536.69.8000</w:t>
            </w:r>
          </w:p>
        </w:tc>
        <w:tc>
          <w:tcPr>
            <w:tcW w:w="7106" w:type="dxa"/>
            <w:shd w:val="clear" w:color="auto" w:fill="auto"/>
            <w:vAlign w:val="bottom"/>
            <w:hideMark/>
          </w:tcPr>
          <w:p w14:paraId="71E3EF55"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Locking adapter plugs, each with National Electrical Manufacturers Association (NEMA) type 5-15P plug and NEMA type SS2-50R receptacle, NEMA type 5-15P plug and NEMA type L5-30R receptacle, NEMA type TT- 30P plug and NEMA type SS2-50R receptacle or NEMA type TT-30P plug and NEMA type L5-30R receptacle, for connecting to standard 15 A and 30 A residential outlets and power pedestals (described in statistical reporting number 8536.69.8000)</w:t>
            </w:r>
          </w:p>
        </w:tc>
      </w:tr>
      <w:tr w:rsidR="00F77702" w:rsidRPr="00F77702" w14:paraId="07F73ADA" w14:textId="77777777" w:rsidTr="00F77702">
        <w:trPr>
          <w:trHeight w:val="1260"/>
        </w:trPr>
        <w:tc>
          <w:tcPr>
            <w:tcW w:w="581" w:type="dxa"/>
            <w:shd w:val="clear" w:color="auto" w:fill="auto"/>
            <w:noWrap/>
            <w:vAlign w:val="bottom"/>
            <w:hideMark/>
          </w:tcPr>
          <w:p w14:paraId="462F9200" w14:textId="77777777" w:rsidR="00F77702" w:rsidRPr="00F77702" w:rsidRDefault="00F77702" w:rsidP="00377ACE">
            <w:pPr>
              <w:widowControl/>
              <w:jc w:val="right"/>
              <w:rPr>
                <w:rFonts w:ascii="Calibri" w:hAnsi="Calibri" w:cs="Calibri"/>
                <w:color w:val="000000"/>
              </w:rPr>
            </w:pPr>
            <w:r w:rsidRPr="00F77702">
              <w:rPr>
                <w:rFonts w:ascii="Calibri" w:hAnsi="Calibri" w:cs="Calibri"/>
                <w:color w:val="000000"/>
              </w:rPr>
              <w:t>80</w:t>
            </w:r>
          </w:p>
        </w:tc>
        <w:tc>
          <w:tcPr>
            <w:tcW w:w="2294" w:type="dxa"/>
            <w:shd w:val="clear" w:color="auto" w:fill="auto"/>
            <w:noWrap/>
            <w:vAlign w:val="bottom"/>
            <w:hideMark/>
          </w:tcPr>
          <w:p w14:paraId="2A00D814"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8536.69.8000</w:t>
            </w:r>
          </w:p>
        </w:tc>
        <w:tc>
          <w:tcPr>
            <w:tcW w:w="7106" w:type="dxa"/>
            <w:shd w:val="clear" w:color="auto" w:fill="auto"/>
            <w:vAlign w:val="bottom"/>
            <w:hideMark/>
          </w:tcPr>
          <w:p w14:paraId="7D6E3514"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Male electrical plugs of polycarbonate plastics with brass terminals, each conforming to types TT-30P or 14-50P of the National Electrical Manufacturers Association (NEMA), with a handle in the shape of a loop (described in statistical reporting number 8536.69.8000)</w:t>
            </w:r>
          </w:p>
        </w:tc>
      </w:tr>
      <w:tr w:rsidR="00F77702" w:rsidRPr="00F77702" w14:paraId="36011FFE" w14:textId="77777777" w:rsidTr="00F77702">
        <w:trPr>
          <w:trHeight w:val="1890"/>
        </w:trPr>
        <w:tc>
          <w:tcPr>
            <w:tcW w:w="581" w:type="dxa"/>
            <w:shd w:val="clear" w:color="auto" w:fill="auto"/>
            <w:noWrap/>
            <w:vAlign w:val="bottom"/>
            <w:hideMark/>
          </w:tcPr>
          <w:p w14:paraId="329976F7" w14:textId="77777777" w:rsidR="00F77702" w:rsidRPr="00F77702" w:rsidRDefault="00F77702" w:rsidP="00377ACE">
            <w:pPr>
              <w:widowControl/>
              <w:jc w:val="right"/>
              <w:rPr>
                <w:rFonts w:ascii="Calibri" w:hAnsi="Calibri" w:cs="Calibri"/>
                <w:color w:val="000000"/>
              </w:rPr>
            </w:pPr>
            <w:r w:rsidRPr="00F77702">
              <w:rPr>
                <w:rFonts w:ascii="Calibri" w:hAnsi="Calibri" w:cs="Calibri"/>
                <w:color w:val="000000"/>
              </w:rPr>
              <w:t>81</w:t>
            </w:r>
          </w:p>
        </w:tc>
        <w:tc>
          <w:tcPr>
            <w:tcW w:w="2294" w:type="dxa"/>
            <w:shd w:val="clear" w:color="auto" w:fill="auto"/>
            <w:noWrap/>
            <w:vAlign w:val="bottom"/>
            <w:hideMark/>
          </w:tcPr>
          <w:p w14:paraId="4475BD4B"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8544.42.9010</w:t>
            </w:r>
          </w:p>
        </w:tc>
        <w:tc>
          <w:tcPr>
            <w:tcW w:w="7106" w:type="dxa"/>
            <w:shd w:val="clear" w:color="auto" w:fill="auto"/>
            <w:vAlign w:val="bottom"/>
            <w:hideMark/>
          </w:tcPr>
          <w:p w14:paraId="73EBBEBC"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Extension cords of copper wire with polyvinyl chloride (PVC) sheaths, for a voltage not exceeding 1,000 V, each measuring at least 9 m but not longer than 16 m in length, with National Electrical Manufacturers Association (NEMA) type 5-15P plug on one end and NEMA type 5-15R receptacle on the other (described in statistical reporting number 8544.42.9010)</w:t>
            </w:r>
          </w:p>
        </w:tc>
      </w:tr>
      <w:tr w:rsidR="00F77702" w:rsidRPr="00F77702" w14:paraId="5D703D0E" w14:textId="77777777" w:rsidTr="00F77702">
        <w:trPr>
          <w:trHeight w:val="2520"/>
        </w:trPr>
        <w:tc>
          <w:tcPr>
            <w:tcW w:w="581" w:type="dxa"/>
            <w:shd w:val="clear" w:color="auto" w:fill="auto"/>
            <w:noWrap/>
            <w:vAlign w:val="bottom"/>
            <w:hideMark/>
          </w:tcPr>
          <w:p w14:paraId="64352A1D" w14:textId="77777777" w:rsidR="00F77702" w:rsidRPr="00F77702" w:rsidRDefault="00F77702" w:rsidP="00377ACE">
            <w:pPr>
              <w:widowControl/>
              <w:jc w:val="right"/>
              <w:rPr>
                <w:rFonts w:ascii="Calibri" w:hAnsi="Calibri" w:cs="Calibri"/>
                <w:color w:val="000000"/>
              </w:rPr>
            </w:pPr>
            <w:r w:rsidRPr="00F77702">
              <w:rPr>
                <w:rFonts w:ascii="Calibri" w:hAnsi="Calibri" w:cs="Calibri"/>
                <w:color w:val="000000"/>
              </w:rPr>
              <w:t>82</w:t>
            </w:r>
          </w:p>
        </w:tc>
        <w:tc>
          <w:tcPr>
            <w:tcW w:w="2294" w:type="dxa"/>
            <w:shd w:val="clear" w:color="auto" w:fill="auto"/>
            <w:noWrap/>
            <w:vAlign w:val="bottom"/>
            <w:hideMark/>
          </w:tcPr>
          <w:p w14:paraId="669D8861"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8544.42.9090</w:t>
            </w:r>
          </w:p>
        </w:tc>
        <w:tc>
          <w:tcPr>
            <w:tcW w:w="7106" w:type="dxa"/>
            <w:shd w:val="clear" w:color="auto" w:fill="auto"/>
            <w:vAlign w:val="bottom"/>
            <w:hideMark/>
          </w:tcPr>
          <w:p w14:paraId="4485D604"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Extension cords of copper wire with polyvinyl chloride (PVC) sheaths, for a voltage not exceeding 1,000 V, each measuring at least 4 m but not longer than 16 m in length, with National Electrical Manufacturers Association (NEMA) type TT-30P plug on one end and NEMA type TT-30R receptacle on the other or NEMA type 14-50P plug on one end and NEMA type 14-50R receptacle on the other, with handles on each end in the shape of loops (described in statistical reporting number 8544.42.9090)</w:t>
            </w:r>
          </w:p>
        </w:tc>
      </w:tr>
      <w:tr w:rsidR="00F77702" w:rsidRPr="00F77702" w14:paraId="7445CEDC" w14:textId="77777777" w:rsidTr="00F77702">
        <w:trPr>
          <w:trHeight w:val="945"/>
        </w:trPr>
        <w:tc>
          <w:tcPr>
            <w:tcW w:w="581" w:type="dxa"/>
            <w:shd w:val="clear" w:color="auto" w:fill="auto"/>
            <w:noWrap/>
            <w:vAlign w:val="bottom"/>
            <w:hideMark/>
          </w:tcPr>
          <w:p w14:paraId="35E3279D" w14:textId="77777777" w:rsidR="00F77702" w:rsidRPr="00F77702" w:rsidRDefault="00F77702" w:rsidP="00377ACE">
            <w:pPr>
              <w:widowControl/>
              <w:jc w:val="right"/>
              <w:rPr>
                <w:rFonts w:ascii="Calibri" w:hAnsi="Calibri" w:cs="Calibri"/>
                <w:color w:val="000000"/>
              </w:rPr>
            </w:pPr>
            <w:r w:rsidRPr="00F77702">
              <w:rPr>
                <w:rFonts w:ascii="Calibri" w:hAnsi="Calibri" w:cs="Calibri"/>
                <w:color w:val="000000"/>
              </w:rPr>
              <w:t>83</w:t>
            </w:r>
          </w:p>
        </w:tc>
        <w:tc>
          <w:tcPr>
            <w:tcW w:w="2294" w:type="dxa"/>
            <w:shd w:val="clear" w:color="auto" w:fill="auto"/>
            <w:noWrap/>
            <w:vAlign w:val="bottom"/>
            <w:hideMark/>
          </w:tcPr>
          <w:p w14:paraId="66739098"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8708.29.5060</w:t>
            </w:r>
          </w:p>
        </w:tc>
        <w:tc>
          <w:tcPr>
            <w:tcW w:w="7106" w:type="dxa"/>
            <w:shd w:val="clear" w:color="auto" w:fill="auto"/>
            <w:vAlign w:val="bottom"/>
            <w:hideMark/>
          </w:tcPr>
          <w:p w14:paraId="7A7EF9E5"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Cup holder assemblies, designed to be incorporated in the vehicles of headings 8701 to 8705 (described in statistical reporting number 8708.29.5060)</w:t>
            </w:r>
          </w:p>
        </w:tc>
      </w:tr>
      <w:tr w:rsidR="00F77702" w:rsidRPr="00F77702" w14:paraId="728364BD" w14:textId="77777777" w:rsidTr="00F77702">
        <w:trPr>
          <w:trHeight w:val="945"/>
        </w:trPr>
        <w:tc>
          <w:tcPr>
            <w:tcW w:w="581" w:type="dxa"/>
            <w:shd w:val="clear" w:color="auto" w:fill="auto"/>
            <w:noWrap/>
            <w:vAlign w:val="bottom"/>
            <w:hideMark/>
          </w:tcPr>
          <w:p w14:paraId="351DB3C0" w14:textId="77777777" w:rsidR="00F77702" w:rsidRPr="00F77702" w:rsidRDefault="00F77702" w:rsidP="00377ACE">
            <w:pPr>
              <w:widowControl/>
              <w:jc w:val="right"/>
              <w:rPr>
                <w:rFonts w:ascii="Calibri" w:hAnsi="Calibri" w:cs="Calibri"/>
                <w:color w:val="000000"/>
              </w:rPr>
            </w:pPr>
            <w:r w:rsidRPr="00F77702">
              <w:rPr>
                <w:rFonts w:ascii="Calibri" w:hAnsi="Calibri" w:cs="Calibri"/>
                <w:color w:val="000000"/>
              </w:rPr>
              <w:t>84</w:t>
            </w:r>
          </w:p>
        </w:tc>
        <w:tc>
          <w:tcPr>
            <w:tcW w:w="2294" w:type="dxa"/>
            <w:shd w:val="clear" w:color="auto" w:fill="auto"/>
            <w:noWrap/>
            <w:vAlign w:val="bottom"/>
            <w:hideMark/>
          </w:tcPr>
          <w:p w14:paraId="4F85A0E5"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8708.29.5060</w:t>
            </w:r>
          </w:p>
        </w:tc>
        <w:tc>
          <w:tcPr>
            <w:tcW w:w="7106" w:type="dxa"/>
            <w:shd w:val="clear" w:color="auto" w:fill="auto"/>
            <w:vAlign w:val="bottom"/>
            <w:hideMark/>
          </w:tcPr>
          <w:p w14:paraId="547A4A5B" w14:textId="77777777" w:rsidR="00F77702" w:rsidRPr="00F77702" w:rsidRDefault="00F77702" w:rsidP="00377ACE">
            <w:pPr>
              <w:widowControl/>
              <w:rPr>
                <w:rFonts w:ascii="Calibri" w:hAnsi="Calibri" w:cs="Calibri"/>
                <w:color w:val="000000"/>
              </w:rPr>
            </w:pPr>
            <w:r w:rsidRPr="00F77702">
              <w:rPr>
                <w:rFonts w:ascii="Calibri" w:hAnsi="Calibri" w:cs="Calibri"/>
                <w:color w:val="000000"/>
                <w:spacing w:val="-3"/>
                <w:w w:val="99"/>
              </w:rPr>
              <w:t>Devices for mounting phones on motor vehicle interiors without a Universal Serial Bus (USB) charging port (described in statistical reporting number 8708.29.5060)</w:t>
            </w:r>
          </w:p>
        </w:tc>
      </w:tr>
      <w:tr w:rsidR="00F77702" w:rsidRPr="00F77702" w14:paraId="5D84F140" w14:textId="77777777" w:rsidTr="00F77702">
        <w:trPr>
          <w:trHeight w:val="315"/>
        </w:trPr>
        <w:tc>
          <w:tcPr>
            <w:tcW w:w="581" w:type="dxa"/>
            <w:shd w:val="clear" w:color="auto" w:fill="auto"/>
            <w:noWrap/>
            <w:vAlign w:val="bottom"/>
            <w:hideMark/>
          </w:tcPr>
          <w:p w14:paraId="35BCA524" w14:textId="77777777" w:rsidR="00F77702" w:rsidRPr="00F77702" w:rsidRDefault="00F77702" w:rsidP="00377ACE">
            <w:pPr>
              <w:widowControl/>
              <w:jc w:val="right"/>
              <w:rPr>
                <w:rFonts w:ascii="Calibri" w:hAnsi="Calibri" w:cs="Calibri"/>
                <w:color w:val="000000"/>
              </w:rPr>
            </w:pPr>
            <w:r w:rsidRPr="00F77702">
              <w:rPr>
                <w:rFonts w:ascii="Calibri" w:hAnsi="Calibri" w:cs="Calibri"/>
                <w:color w:val="000000"/>
              </w:rPr>
              <w:lastRenderedPageBreak/>
              <w:t>85</w:t>
            </w:r>
          </w:p>
        </w:tc>
        <w:tc>
          <w:tcPr>
            <w:tcW w:w="2294" w:type="dxa"/>
            <w:shd w:val="clear" w:color="auto" w:fill="auto"/>
            <w:noWrap/>
            <w:vAlign w:val="bottom"/>
            <w:hideMark/>
          </w:tcPr>
          <w:p w14:paraId="211820EF"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8708.93.7500</w:t>
            </w:r>
          </w:p>
        </w:tc>
        <w:tc>
          <w:tcPr>
            <w:tcW w:w="7106" w:type="dxa"/>
            <w:shd w:val="clear" w:color="auto" w:fill="auto"/>
            <w:vAlign w:val="bottom"/>
            <w:hideMark/>
          </w:tcPr>
          <w:p w14:paraId="35B435E9"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Clutches and parts thereof: for other vehicles, other</w:t>
            </w:r>
          </w:p>
        </w:tc>
      </w:tr>
      <w:tr w:rsidR="00F77702" w:rsidRPr="00F77702" w14:paraId="0EFF874F" w14:textId="77777777" w:rsidTr="00F77702">
        <w:trPr>
          <w:trHeight w:val="1575"/>
        </w:trPr>
        <w:tc>
          <w:tcPr>
            <w:tcW w:w="581" w:type="dxa"/>
            <w:shd w:val="clear" w:color="auto" w:fill="auto"/>
            <w:noWrap/>
            <w:vAlign w:val="bottom"/>
            <w:hideMark/>
          </w:tcPr>
          <w:p w14:paraId="50281AA3" w14:textId="77777777" w:rsidR="00F77702" w:rsidRPr="00F77702" w:rsidRDefault="00F77702" w:rsidP="00377ACE">
            <w:pPr>
              <w:widowControl/>
              <w:jc w:val="right"/>
              <w:rPr>
                <w:rFonts w:ascii="Calibri" w:hAnsi="Calibri" w:cs="Calibri"/>
                <w:color w:val="000000"/>
              </w:rPr>
            </w:pPr>
            <w:r w:rsidRPr="00F77702">
              <w:rPr>
                <w:rFonts w:ascii="Calibri" w:hAnsi="Calibri" w:cs="Calibri"/>
                <w:color w:val="000000"/>
              </w:rPr>
              <w:t>86</w:t>
            </w:r>
          </w:p>
        </w:tc>
        <w:tc>
          <w:tcPr>
            <w:tcW w:w="2294" w:type="dxa"/>
            <w:shd w:val="clear" w:color="auto" w:fill="auto"/>
            <w:noWrap/>
            <w:vAlign w:val="bottom"/>
            <w:hideMark/>
          </w:tcPr>
          <w:p w14:paraId="2D92B8C1"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8708.99.8180</w:t>
            </w:r>
          </w:p>
        </w:tc>
        <w:tc>
          <w:tcPr>
            <w:tcW w:w="7106" w:type="dxa"/>
            <w:shd w:val="clear" w:color="auto" w:fill="auto"/>
            <w:vAlign w:val="bottom"/>
            <w:hideMark/>
          </w:tcPr>
          <w:p w14:paraId="70C6A046" w14:textId="77777777" w:rsidR="00F77702" w:rsidRPr="00F77702" w:rsidRDefault="00F77702" w:rsidP="00377ACE">
            <w:pPr>
              <w:widowControl/>
              <w:rPr>
                <w:rFonts w:ascii="Calibri" w:hAnsi="Calibri" w:cs="Calibri"/>
                <w:color w:val="000000"/>
              </w:rPr>
            </w:pPr>
            <w:r w:rsidRPr="00F77702">
              <w:rPr>
                <w:rFonts w:ascii="Calibri" w:hAnsi="Calibri" w:cs="Calibri"/>
                <w:color w:val="000000"/>
                <w:spacing w:val="-3"/>
                <w:w w:val="99"/>
              </w:rPr>
              <w:t>Hitches receivers of steel, not suitable for towing applications, each receiver to be clamped onto the rear bumper of a recreational vehicle, such bumpers being square in section and measuring not more than 102 mm on a side (described in statistical reporting number 8708.99.8180)</w:t>
            </w:r>
          </w:p>
        </w:tc>
      </w:tr>
      <w:tr w:rsidR="00F77702" w:rsidRPr="00F77702" w14:paraId="38C1CA33" w14:textId="77777777" w:rsidTr="00F77702">
        <w:trPr>
          <w:trHeight w:val="1260"/>
        </w:trPr>
        <w:tc>
          <w:tcPr>
            <w:tcW w:w="581" w:type="dxa"/>
            <w:shd w:val="clear" w:color="auto" w:fill="auto"/>
            <w:noWrap/>
            <w:vAlign w:val="bottom"/>
            <w:hideMark/>
          </w:tcPr>
          <w:p w14:paraId="7BF68822" w14:textId="77777777" w:rsidR="00F77702" w:rsidRPr="00F77702" w:rsidRDefault="00F77702" w:rsidP="00377ACE">
            <w:pPr>
              <w:widowControl/>
              <w:jc w:val="right"/>
              <w:rPr>
                <w:rFonts w:ascii="Calibri" w:hAnsi="Calibri" w:cs="Calibri"/>
                <w:color w:val="000000"/>
              </w:rPr>
            </w:pPr>
            <w:r w:rsidRPr="00F77702">
              <w:rPr>
                <w:rFonts w:ascii="Calibri" w:hAnsi="Calibri" w:cs="Calibri"/>
                <w:color w:val="000000"/>
              </w:rPr>
              <w:t>87</w:t>
            </w:r>
          </w:p>
        </w:tc>
        <w:tc>
          <w:tcPr>
            <w:tcW w:w="2294" w:type="dxa"/>
            <w:shd w:val="clear" w:color="auto" w:fill="auto"/>
            <w:noWrap/>
            <w:vAlign w:val="bottom"/>
            <w:hideMark/>
          </w:tcPr>
          <w:p w14:paraId="3BD18786"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8708.99.8180</w:t>
            </w:r>
          </w:p>
        </w:tc>
        <w:tc>
          <w:tcPr>
            <w:tcW w:w="7106" w:type="dxa"/>
            <w:shd w:val="clear" w:color="auto" w:fill="auto"/>
            <w:vAlign w:val="bottom"/>
            <w:hideMark/>
          </w:tcPr>
          <w:p w14:paraId="7048ED3A"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Tank holders of steel, designed to be mounted to the external rear bumper of a recreational vehicle, to safely secure portable holding tanks while the vehicle is in motion (described in statistical reporting number 8708.99.8180)</w:t>
            </w:r>
          </w:p>
        </w:tc>
      </w:tr>
      <w:tr w:rsidR="00F77702" w:rsidRPr="00F77702" w14:paraId="6AAA249F" w14:textId="77777777" w:rsidTr="00F77702">
        <w:trPr>
          <w:trHeight w:val="945"/>
        </w:trPr>
        <w:tc>
          <w:tcPr>
            <w:tcW w:w="581" w:type="dxa"/>
            <w:shd w:val="clear" w:color="auto" w:fill="auto"/>
            <w:noWrap/>
            <w:vAlign w:val="bottom"/>
            <w:hideMark/>
          </w:tcPr>
          <w:p w14:paraId="7D76D161" w14:textId="77777777" w:rsidR="00F77702" w:rsidRPr="00F77702" w:rsidRDefault="00F77702" w:rsidP="00377ACE">
            <w:pPr>
              <w:widowControl/>
              <w:jc w:val="right"/>
              <w:rPr>
                <w:rFonts w:ascii="Calibri" w:hAnsi="Calibri" w:cs="Calibri"/>
                <w:color w:val="000000"/>
              </w:rPr>
            </w:pPr>
            <w:r w:rsidRPr="00F77702">
              <w:rPr>
                <w:rFonts w:ascii="Calibri" w:hAnsi="Calibri" w:cs="Calibri"/>
                <w:color w:val="000000"/>
              </w:rPr>
              <w:t>88</w:t>
            </w:r>
          </w:p>
        </w:tc>
        <w:tc>
          <w:tcPr>
            <w:tcW w:w="2294" w:type="dxa"/>
            <w:shd w:val="clear" w:color="auto" w:fill="auto"/>
            <w:noWrap/>
            <w:vAlign w:val="bottom"/>
            <w:hideMark/>
          </w:tcPr>
          <w:p w14:paraId="524B61AF"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8712.00.3500</w:t>
            </w:r>
          </w:p>
        </w:tc>
        <w:tc>
          <w:tcPr>
            <w:tcW w:w="7106" w:type="dxa"/>
            <w:shd w:val="clear" w:color="auto" w:fill="auto"/>
            <w:vAlign w:val="bottom"/>
            <w:hideMark/>
          </w:tcPr>
          <w:p w14:paraId="30EF62B2"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Bicycles, not motorized, each having both wheels exceeding 63.5 cm in diameter, fixed gearing and a coaster brake (described in statistical reporting number 8712.00.3500)</w:t>
            </w:r>
          </w:p>
        </w:tc>
      </w:tr>
      <w:tr w:rsidR="00F77702" w:rsidRPr="00F77702" w14:paraId="7D7B044E" w14:textId="77777777" w:rsidTr="00F77702">
        <w:trPr>
          <w:trHeight w:val="945"/>
        </w:trPr>
        <w:tc>
          <w:tcPr>
            <w:tcW w:w="581" w:type="dxa"/>
            <w:shd w:val="clear" w:color="auto" w:fill="auto"/>
            <w:noWrap/>
            <w:vAlign w:val="bottom"/>
            <w:hideMark/>
          </w:tcPr>
          <w:p w14:paraId="1C4BDF6D" w14:textId="77777777" w:rsidR="00F77702" w:rsidRPr="00F77702" w:rsidRDefault="00F77702" w:rsidP="00377ACE">
            <w:pPr>
              <w:widowControl/>
              <w:jc w:val="right"/>
              <w:rPr>
                <w:rFonts w:ascii="Calibri" w:hAnsi="Calibri" w:cs="Calibri"/>
                <w:color w:val="000000"/>
              </w:rPr>
            </w:pPr>
            <w:r w:rsidRPr="00F77702">
              <w:rPr>
                <w:rFonts w:ascii="Calibri" w:hAnsi="Calibri" w:cs="Calibri"/>
                <w:color w:val="000000"/>
              </w:rPr>
              <w:t>89</w:t>
            </w:r>
          </w:p>
        </w:tc>
        <w:tc>
          <w:tcPr>
            <w:tcW w:w="2294" w:type="dxa"/>
            <w:shd w:val="clear" w:color="auto" w:fill="auto"/>
            <w:noWrap/>
            <w:vAlign w:val="bottom"/>
            <w:hideMark/>
          </w:tcPr>
          <w:p w14:paraId="25C70F26"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8712.00.3500</w:t>
            </w:r>
          </w:p>
        </w:tc>
        <w:tc>
          <w:tcPr>
            <w:tcW w:w="7106" w:type="dxa"/>
            <w:shd w:val="clear" w:color="auto" w:fill="auto"/>
            <w:vAlign w:val="bottom"/>
            <w:hideMark/>
          </w:tcPr>
          <w:p w14:paraId="609CE145"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Bicycles, not motorized, having both wheels exceeding 63.5 cm in diameter, each having no more than three speeds and a coaster brake (described in statistical reporting number 8712.00.3500)</w:t>
            </w:r>
          </w:p>
        </w:tc>
      </w:tr>
      <w:tr w:rsidR="00F77702" w:rsidRPr="00F77702" w14:paraId="248DB646" w14:textId="77777777" w:rsidTr="00F77702">
        <w:trPr>
          <w:trHeight w:val="1890"/>
        </w:trPr>
        <w:tc>
          <w:tcPr>
            <w:tcW w:w="581" w:type="dxa"/>
            <w:shd w:val="clear" w:color="auto" w:fill="auto"/>
            <w:noWrap/>
            <w:vAlign w:val="bottom"/>
            <w:hideMark/>
          </w:tcPr>
          <w:p w14:paraId="73612848" w14:textId="77777777" w:rsidR="00F77702" w:rsidRPr="00F77702" w:rsidRDefault="00F77702" w:rsidP="00377ACE">
            <w:pPr>
              <w:widowControl/>
              <w:jc w:val="right"/>
              <w:rPr>
                <w:rFonts w:ascii="Calibri" w:hAnsi="Calibri" w:cs="Calibri"/>
                <w:color w:val="000000"/>
              </w:rPr>
            </w:pPr>
            <w:r w:rsidRPr="00F77702">
              <w:rPr>
                <w:rFonts w:ascii="Calibri" w:hAnsi="Calibri" w:cs="Calibri"/>
                <w:color w:val="000000"/>
              </w:rPr>
              <w:t>90</w:t>
            </w:r>
          </w:p>
        </w:tc>
        <w:tc>
          <w:tcPr>
            <w:tcW w:w="2294" w:type="dxa"/>
            <w:shd w:val="clear" w:color="auto" w:fill="auto"/>
            <w:noWrap/>
            <w:vAlign w:val="bottom"/>
            <w:hideMark/>
          </w:tcPr>
          <w:p w14:paraId="71534D69"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8716.40.0000</w:t>
            </w:r>
          </w:p>
        </w:tc>
        <w:tc>
          <w:tcPr>
            <w:tcW w:w="7106" w:type="dxa"/>
            <w:shd w:val="clear" w:color="auto" w:fill="auto"/>
            <w:vAlign w:val="bottom"/>
            <w:hideMark/>
          </w:tcPr>
          <w:p w14:paraId="23CDADB5" w14:textId="77777777" w:rsidR="00F77702" w:rsidRPr="00F77702" w:rsidRDefault="00F77702" w:rsidP="00377ACE">
            <w:pPr>
              <w:widowControl/>
              <w:rPr>
                <w:rFonts w:ascii="Calibri" w:hAnsi="Calibri" w:cs="Calibri"/>
                <w:color w:val="000000"/>
              </w:rPr>
            </w:pPr>
            <w:r w:rsidRPr="00F77702">
              <w:rPr>
                <w:rFonts w:ascii="Calibri" w:hAnsi="Calibri" w:cs="Calibri"/>
                <w:color w:val="000000"/>
                <w:spacing w:val="-3"/>
                <w:w w:val="99"/>
              </w:rPr>
              <w:t>Wheeled trailers suitable for towing behind an adult bicycle, each comprising a frame of aluminum with a hitch mechanism, weighing not more than 17.5 kg, with a capacity of not more than 46 kg, with those trailers designated for carrying children meeting ASTM International standard F1975 (described in statistical reporting number 8716.40.0000)</w:t>
            </w:r>
          </w:p>
        </w:tc>
      </w:tr>
      <w:tr w:rsidR="00F77702" w:rsidRPr="00F77702" w14:paraId="1D5D432F" w14:textId="77777777" w:rsidTr="00F77702">
        <w:trPr>
          <w:trHeight w:val="630"/>
        </w:trPr>
        <w:tc>
          <w:tcPr>
            <w:tcW w:w="581" w:type="dxa"/>
            <w:shd w:val="clear" w:color="auto" w:fill="auto"/>
            <w:noWrap/>
            <w:vAlign w:val="bottom"/>
            <w:hideMark/>
          </w:tcPr>
          <w:p w14:paraId="6B9653C6" w14:textId="77777777" w:rsidR="00F77702" w:rsidRPr="00F77702" w:rsidRDefault="00F77702" w:rsidP="00377ACE">
            <w:pPr>
              <w:widowControl/>
              <w:jc w:val="right"/>
              <w:rPr>
                <w:rFonts w:ascii="Calibri" w:hAnsi="Calibri" w:cs="Calibri"/>
                <w:color w:val="000000"/>
              </w:rPr>
            </w:pPr>
            <w:r w:rsidRPr="00F77702">
              <w:rPr>
                <w:rFonts w:ascii="Calibri" w:hAnsi="Calibri" w:cs="Calibri"/>
                <w:color w:val="000000"/>
              </w:rPr>
              <w:t>91</w:t>
            </w:r>
          </w:p>
        </w:tc>
        <w:tc>
          <w:tcPr>
            <w:tcW w:w="2294" w:type="dxa"/>
            <w:shd w:val="clear" w:color="auto" w:fill="auto"/>
            <w:noWrap/>
            <w:vAlign w:val="bottom"/>
            <w:hideMark/>
          </w:tcPr>
          <w:p w14:paraId="0118C38D"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8903.99.0500</w:t>
            </w:r>
          </w:p>
        </w:tc>
        <w:tc>
          <w:tcPr>
            <w:tcW w:w="7106" w:type="dxa"/>
            <w:shd w:val="clear" w:color="auto" w:fill="auto"/>
            <w:vAlign w:val="bottom"/>
            <w:hideMark/>
          </w:tcPr>
          <w:p w14:paraId="2E12AC00"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Kayaks of high-density polyethylene, not inflatable (described in statistical reporting number 8903.99.0500)</w:t>
            </w:r>
          </w:p>
        </w:tc>
      </w:tr>
      <w:tr w:rsidR="00F77702" w:rsidRPr="00F77702" w14:paraId="3D418082" w14:textId="77777777" w:rsidTr="00F77702">
        <w:trPr>
          <w:trHeight w:val="945"/>
        </w:trPr>
        <w:tc>
          <w:tcPr>
            <w:tcW w:w="581" w:type="dxa"/>
            <w:shd w:val="clear" w:color="auto" w:fill="auto"/>
            <w:noWrap/>
            <w:vAlign w:val="bottom"/>
            <w:hideMark/>
          </w:tcPr>
          <w:p w14:paraId="1DE7367C" w14:textId="77777777" w:rsidR="00F77702" w:rsidRPr="00F77702" w:rsidRDefault="00F77702" w:rsidP="00377ACE">
            <w:pPr>
              <w:widowControl/>
              <w:jc w:val="right"/>
              <w:rPr>
                <w:rFonts w:ascii="Calibri" w:hAnsi="Calibri" w:cs="Calibri"/>
                <w:color w:val="000000"/>
              </w:rPr>
            </w:pPr>
            <w:r w:rsidRPr="00F77702">
              <w:rPr>
                <w:rFonts w:ascii="Calibri" w:hAnsi="Calibri" w:cs="Calibri"/>
                <w:color w:val="000000"/>
              </w:rPr>
              <w:t>92</w:t>
            </w:r>
          </w:p>
        </w:tc>
        <w:tc>
          <w:tcPr>
            <w:tcW w:w="2294" w:type="dxa"/>
            <w:shd w:val="clear" w:color="auto" w:fill="auto"/>
            <w:noWrap/>
            <w:vAlign w:val="bottom"/>
            <w:hideMark/>
          </w:tcPr>
          <w:p w14:paraId="4A21EB0E"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9015.30.4000</w:t>
            </w:r>
          </w:p>
        </w:tc>
        <w:tc>
          <w:tcPr>
            <w:tcW w:w="7106" w:type="dxa"/>
            <w:shd w:val="clear" w:color="auto" w:fill="auto"/>
            <w:vAlign w:val="bottom"/>
            <w:hideMark/>
          </w:tcPr>
          <w:p w14:paraId="12435C88"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Electrical levels, each with four indicator lights that change from red to green when the surface on which the device rests is horizontal (described in statistical reporting number 9015.30.4000)</w:t>
            </w:r>
          </w:p>
        </w:tc>
      </w:tr>
      <w:tr w:rsidR="00F77702" w:rsidRPr="00F77702" w14:paraId="19C5405D" w14:textId="77777777" w:rsidTr="00F77702">
        <w:trPr>
          <w:trHeight w:val="1260"/>
        </w:trPr>
        <w:tc>
          <w:tcPr>
            <w:tcW w:w="581" w:type="dxa"/>
            <w:shd w:val="clear" w:color="auto" w:fill="auto"/>
            <w:noWrap/>
            <w:vAlign w:val="bottom"/>
            <w:hideMark/>
          </w:tcPr>
          <w:p w14:paraId="14EBD06C" w14:textId="77777777" w:rsidR="00F77702" w:rsidRPr="00F77702" w:rsidRDefault="00F77702" w:rsidP="00377ACE">
            <w:pPr>
              <w:widowControl/>
              <w:jc w:val="right"/>
              <w:rPr>
                <w:rFonts w:ascii="Calibri" w:hAnsi="Calibri" w:cs="Calibri"/>
                <w:color w:val="000000"/>
              </w:rPr>
            </w:pPr>
            <w:r w:rsidRPr="00F77702">
              <w:rPr>
                <w:rFonts w:ascii="Calibri" w:hAnsi="Calibri" w:cs="Calibri"/>
                <w:color w:val="000000"/>
              </w:rPr>
              <w:t>93</w:t>
            </w:r>
          </w:p>
        </w:tc>
        <w:tc>
          <w:tcPr>
            <w:tcW w:w="2294" w:type="dxa"/>
            <w:shd w:val="clear" w:color="auto" w:fill="auto"/>
            <w:noWrap/>
            <w:vAlign w:val="bottom"/>
            <w:hideMark/>
          </w:tcPr>
          <w:p w14:paraId="35A786DE"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9016.00.2000</w:t>
            </w:r>
          </w:p>
        </w:tc>
        <w:tc>
          <w:tcPr>
            <w:tcW w:w="7106" w:type="dxa"/>
            <w:shd w:val="clear" w:color="auto" w:fill="auto"/>
            <w:vAlign w:val="bottom"/>
            <w:hideMark/>
          </w:tcPr>
          <w:p w14:paraId="76EDBEFF"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 xml:space="preserve">Digital electronic balances of 5 cg or better sensitivity, battery powered, with outer housings of plastic, furnished with bowls or </w:t>
            </w:r>
            <w:proofErr w:type="gramStart"/>
            <w:r w:rsidRPr="00F77702">
              <w:rPr>
                <w:rFonts w:ascii="Calibri" w:hAnsi="Calibri" w:cs="Calibri"/>
                <w:color w:val="000000"/>
              </w:rPr>
              <w:t>stainless steel</w:t>
            </w:r>
            <w:proofErr w:type="gramEnd"/>
            <w:r w:rsidRPr="00F77702">
              <w:rPr>
                <w:rFonts w:ascii="Calibri" w:hAnsi="Calibri" w:cs="Calibri"/>
                <w:color w:val="000000"/>
              </w:rPr>
              <w:t xml:space="preserve"> platforms (described in statistical reporting number 9016.00.2000)</w:t>
            </w:r>
          </w:p>
        </w:tc>
      </w:tr>
      <w:tr w:rsidR="00F77702" w:rsidRPr="00F77702" w14:paraId="7255A5F9" w14:textId="77777777" w:rsidTr="00F77702">
        <w:trPr>
          <w:trHeight w:val="945"/>
        </w:trPr>
        <w:tc>
          <w:tcPr>
            <w:tcW w:w="581" w:type="dxa"/>
            <w:shd w:val="clear" w:color="auto" w:fill="auto"/>
            <w:noWrap/>
            <w:vAlign w:val="bottom"/>
            <w:hideMark/>
          </w:tcPr>
          <w:p w14:paraId="3F42EFD9" w14:textId="77777777" w:rsidR="00F77702" w:rsidRPr="00F77702" w:rsidRDefault="00F77702" w:rsidP="00377ACE">
            <w:pPr>
              <w:widowControl/>
              <w:jc w:val="right"/>
              <w:rPr>
                <w:rFonts w:ascii="Calibri" w:hAnsi="Calibri" w:cs="Calibri"/>
                <w:color w:val="000000"/>
              </w:rPr>
            </w:pPr>
            <w:r w:rsidRPr="00F77702">
              <w:rPr>
                <w:rFonts w:ascii="Calibri" w:hAnsi="Calibri" w:cs="Calibri"/>
                <w:color w:val="000000"/>
              </w:rPr>
              <w:t>94</w:t>
            </w:r>
          </w:p>
        </w:tc>
        <w:tc>
          <w:tcPr>
            <w:tcW w:w="2294" w:type="dxa"/>
            <w:shd w:val="clear" w:color="auto" w:fill="auto"/>
            <w:noWrap/>
            <w:vAlign w:val="bottom"/>
            <w:hideMark/>
          </w:tcPr>
          <w:p w14:paraId="05F83D4A"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9029.10.8000</w:t>
            </w:r>
          </w:p>
        </w:tc>
        <w:tc>
          <w:tcPr>
            <w:tcW w:w="7106" w:type="dxa"/>
            <w:shd w:val="clear" w:color="auto" w:fill="auto"/>
            <w:vAlign w:val="bottom"/>
            <w:hideMark/>
          </w:tcPr>
          <w:p w14:paraId="1F53F11D"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Hand-held card counters, each consisting of a plastic case containing a circuit board, rechargeable battery and controls, weighing less than 1 kg (described in statistical reporting number 9029.10.8000)</w:t>
            </w:r>
          </w:p>
        </w:tc>
      </w:tr>
      <w:tr w:rsidR="00F77702" w:rsidRPr="00F77702" w14:paraId="3B9E63E0" w14:textId="77777777" w:rsidTr="00F77702">
        <w:trPr>
          <w:trHeight w:val="1575"/>
        </w:trPr>
        <w:tc>
          <w:tcPr>
            <w:tcW w:w="581" w:type="dxa"/>
            <w:shd w:val="clear" w:color="auto" w:fill="auto"/>
            <w:noWrap/>
            <w:vAlign w:val="bottom"/>
            <w:hideMark/>
          </w:tcPr>
          <w:p w14:paraId="5ACD2363" w14:textId="77777777" w:rsidR="00F77702" w:rsidRPr="00F77702" w:rsidRDefault="00F77702" w:rsidP="00377ACE">
            <w:pPr>
              <w:widowControl/>
              <w:jc w:val="right"/>
              <w:rPr>
                <w:rFonts w:ascii="Calibri" w:hAnsi="Calibri" w:cs="Calibri"/>
                <w:color w:val="000000"/>
              </w:rPr>
            </w:pPr>
            <w:r w:rsidRPr="00F77702">
              <w:rPr>
                <w:rFonts w:ascii="Calibri" w:hAnsi="Calibri" w:cs="Calibri"/>
                <w:color w:val="000000"/>
              </w:rPr>
              <w:t>95</w:t>
            </w:r>
          </w:p>
        </w:tc>
        <w:tc>
          <w:tcPr>
            <w:tcW w:w="2294" w:type="dxa"/>
            <w:shd w:val="clear" w:color="auto" w:fill="auto"/>
            <w:noWrap/>
            <w:vAlign w:val="bottom"/>
            <w:hideMark/>
          </w:tcPr>
          <w:p w14:paraId="0AD37664"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9401.61.6011</w:t>
            </w:r>
          </w:p>
        </w:tc>
        <w:tc>
          <w:tcPr>
            <w:tcW w:w="7106" w:type="dxa"/>
            <w:shd w:val="clear" w:color="auto" w:fill="auto"/>
            <w:vAlign w:val="bottom"/>
            <w:hideMark/>
          </w:tcPr>
          <w:p w14:paraId="6D71A39B"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Upholstered seats with wooden frames other than chairs, not of cane, osier, bamboo or similar materials, each measuring at least 144 cm but no more than 214 cm in width, at least 81 cm but no more than 89 cm in height and at least 81 cm but not more than 163 cm in depth (described in statistical reporting number 9401.61.6011)</w:t>
            </w:r>
          </w:p>
        </w:tc>
      </w:tr>
      <w:tr w:rsidR="00F77702" w:rsidRPr="00F77702" w14:paraId="132DE2C5" w14:textId="77777777" w:rsidTr="00F77702">
        <w:trPr>
          <w:trHeight w:val="945"/>
        </w:trPr>
        <w:tc>
          <w:tcPr>
            <w:tcW w:w="581" w:type="dxa"/>
            <w:shd w:val="clear" w:color="auto" w:fill="auto"/>
            <w:noWrap/>
            <w:vAlign w:val="bottom"/>
            <w:hideMark/>
          </w:tcPr>
          <w:p w14:paraId="466A57E0" w14:textId="77777777" w:rsidR="00F77702" w:rsidRPr="00F77702" w:rsidRDefault="00F77702" w:rsidP="00377ACE">
            <w:pPr>
              <w:widowControl/>
              <w:jc w:val="right"/>
              <w:rPr>
                <w:rFonts w:ascii="Calibri" w:hAnsi="Calibri" w:cs="Calibri"/>
                <w:color w:val="000000"/>
              </w:rPr>
            </w:pPr>
            <w:r w:rsidRPr="00F77702">
              <w:rPr>
                <w:rFonts w:ascii="Calibri" w:hAnsi="Calibri" w:cs="Calibri"/>
                <w:color w:val="000000"/>
              </w:rPr>
              <w:lastRenderedPageBreak/>
              <w:t>96</w:t>
            </w:r>
          </w:p>
        </w:tc>
        <w:tc>
          <w:tcPr>
            <w:tcW w:w="2294" w:type="dxa"/>
            <w:shd w:val="clear" w:color="auto" w:fill="auto"/>
            <w:noWrap/>
            <w:vAlign w:val="bottom"/>
            <w:hideMark/>
          </w:tcPr>
          <w:p w14:paraId="78B9FB7F"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9401.90.5021</w:t>
            </w:r>
          </w:p>
        </w:tc>
        <w:tc>
          <w:tcPr>
            <w:tcW w:w="7106" w:type="dxa"/>
            <w:shd w:val="clear" w:color="auto" w:fill="auto"/>
            <w:vAlign w:val="bottom"/>
            <w:hideMark/>
          </w:tcPr>
          <w:p w14:paraId="11F23026"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Covers or shell liners of textile material, cut and sewn to shape, for the seats of heading 9401 (described in statistical reporting number 9401.90.5021)</w:t>
            </w:r>
          </w:p>
        </w:tc>
      </w:tr>
      <w:tr w:rsidR="00F77702" w:rsidRPr="00F77702" w14:paraId="6FA6D4E5" w14:textId="77777777" w:rsidTr="00F77702">
        <w:trPr>
          <w:trHeight w:val="1575"/>
        </w:trPr>
        <w:tc>
          <w:tcPr>
            <w:tcW w:w="581" w:type="dxa"/>
            <w:shd w:val="clear" w:color="auto" w:fill="auto"/>
            <w:noWrap/>
            <w:vAlign w:val="bottom"/>
            <w:hideMark/>
          </w:tcPr>
          <w:p w14:paraId="6261658C" w14:textId="77777777" w:rsidR="00F77702" w:rsidRPr="00F77702" w:rsidRDefault="00F77702" w:rsidP="00377ACE">
            <w:pPr>
              <w:widowControl/>
              <w:jc w:val="right"/>
              <w:rPr>
                <w:rFonts w:ascii="Calibri" w:hAnsi="Calibri" w:cs="Calibri"/>
                <w:color w:val="000000"/>
              </w:rPr>
            </w:pPr>
            <w:r w:rsidRPr="00F77702">
              <w:rPr>
                <w:rFonts w:ascii="Calibri" w:hAnsi="Calibri" w:cs="Calibri"/>
                <w:color w:val="000000"/>
              </w:rPr>
              <w:t>97</w:t>
            </w:r>
          </w:p>
        </w:tc>
        <w:tc>
          <w:tcPr>
            <w:tcW w:w="2294" w:type="dxa"/>
            <w:shd w:val="clear" w:color="auto" w:fill="auto"/>
            <w:noWrap/>
            <w:vAlign w:val="bottom"/>
            <w:hideMark/>
          </w:tcPr>
          <w:p w14:paraId="4D819EB9"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9401.90.5021</w:t>
            </w:r>
          </w:p>
        </w:tc>
        <w:tc>
          <w:tcPr>
            <w:tcW w:w="7106" w:type="dxa"/>
            <w:shd w:val="clear" w:color="auto" w:fill="auto"/>
            <w:vAlign w:val="bottom"/>
            <w:hideMark/>
          </w:tcPr>
          <w:p w14:paraId="00B30A82"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Parts of seats (other than of seats of a kind used for motor vehicles or of bent- wood seats), consisting of fabric material cut to shape, including liner parts, partially sewn, with zippered cushions, weld cords or piping (described in statistical reporting number 9401.90.5021)</w:t>
            </w:r>
          </w:p>
        </w:tc>
      </w:tr>
      <w:tr w:rsidR="00F77702" w:rsidRPr="00F77702" w14:paraId="7F8ACD58" w14:textId="77777777" w:rsidTr="00F77702">
        <w:trPr>
          <w:trHeight w:val="1260"/>
        </w:trPr>
        <w:tc>
          <w:tcPr>
            <w:tcW w:w="581" w:type="dxa"/>
            <w:shd w:val="clear" w:color="auto" w:fill="auto"/>
            <w:noWrap/>
            <w:vAlign w:val="bottom"/>
            <w:hideMark/>
          </w:tcPr>
          <w:p w14:paraId="6E4253D2" w14:textId="77777777" w:rsidR="00F77702" w:rsidRPr="00F77702" w:rsidRDefault="00F77702" w:rsidP="00377ACE">
            <w:pPr>
              <w:widowControl/>
              <w:jc w:val="right"/>
              <w:rPr>
                <w:rFonts w:ascii="Calibri" w:hAnsi="Calibri" w:cs="Calibri"/>
                <w:color w:val="000000"/>
              </w:rPr>
            </w:pPr>
            <w:r w:rsidRPr="00F77702">
              <w:rPr>
                <w:rFonts w:ascii="Calibri" w:hAnsi="Calibri" w:cs="Calibri"/>
                <w:color w:val="000000"/>
              </w:rPr>
              <w:t>98</w:t>
            </w:r>
          </w:p>
        </w:tc>
        <w:tc>
          <w:tcPr>
            <w:tcW w:w="2294" w:type="dxa"/>
            <w:shd w:val="clear" w:color="auto" w:fill="auto"/>
            <w:noWrap/>
            <w:vAlign w:val="bottom"/>
            <w:hideMark/>
          </w:tcPr>
          <w:p w14:paraId="0196839F"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9401.90.5081</w:t>
            </w:r>
          </w:p>
        </w:tc>
        <w:tc>
          <w:tcPr>
            <w:tcW w:w="7106" w:type="dxa"/>
            <w:shd w:val="clear" w:color="auto" w:fill="auto"/>
            <w:vAlign w:val="bottom"/>
            <w:hideMark/>
          </w:tcPr>
          <w:p w14:paraId="064426A2"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Parts of seats (other than of seats of a kind used for motor vehicles or of bent- wood seats), consisting of leather cut to shape, including liner parts, partially sewn, with zippered cushions, weld cords or piping (described in statistical reporting number 9401.90.5081)</w:t>
            </w:r>
          </w:p>
        </w:tc>
      </w:tr>
      <w:tr w:rsidR="00F77702" w:rsidRPr="00F77702" w14:paraId="4A9DC218" w14:textId="77777777" w:rsidTr="00F77702">
        <w:trPr>
          <w:trHeight w:val="945"/>
        </w:trPr>
        <w:tc>
          <w:tcPr>
            <w:tcW w:w="581" w:type="dxa"/>
            <w:shd w:val="clear" w:color="auto" w:fill="auto"/>
            <w:noWrap/>
            <w:vAlign w:val="bottom"/>
            <w:hideMark/>
          </w:tcPr>
          <w:p w14:paraId="0AF4B306" w14:textId="77777777" w:rsidR="00F77702" w:rsidRPr="00F77702" w:rsidRDefault="00F77702" w:rsidP="00377ACE">
            <w:pPr>
              <w:widowControl/>
              <w:jc w:val="right"/>
              <w:rPr>
                <w:rFonts w:ascii="Calibri" w:hAnsi="Calibri" w:cs="Calibri"/>
                <w:color w:val="000000"/>
              </w:rPr>
            </w:pPr>
            <w:r w:rsidRPr="00F77702">
              <w:rPr>
                <w:rFonts w:ascii="Calibri" w:hAnsi="Calibri" w:cs="Calibri"/>
                <w:color w:val="000000"/>
              </w:rPr>
              <w:t>99</w:t>
            </w:r>
          </w:p>
        </w:tc>
        <w:tc>
          <w:tcPr>
            <w:tcW w:w="2294" w:type="dxa"/>
            <w:shd w:val="clear" w:color="auto" w:fill="auto"/>
            <w:noWrap/>
            <w:vAlign w:val="bottom"/>
            <w:hideMark/>
          </w:tcPr>
          <w:p w14:paraId="68849FC1"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9403.20.0050</w:t>
            </w:r>
          </w:p>
        </w:tc>
        <w:tc>
          <w:tcPr>
            <w:tcW w:w="7106" w:type="dxa"/>
            <w:shd w:val="clear" w:color="auto" w:fill="auto"/>
            <w:vAlign w:val="bottom"/>
            <w:hideMark/>
          </w:tcPr>
          <w:p w14:paraId="42F1A041"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Household furniture of metal and high-pressure laminated bamboo (other than ironing boards, furniture for infants or children or bed frames) (described in statistical reporting number 9403.20.0050)</w:t>
            </w:r>
          </w:p>
        </w:tc>
      </w:tr>
      <w:tr w:rsidR="00F77702" w:rsidRPr="00F77702" w14:paraId="359E36CD" w14:textId="77777777" w:rsidTr="00F77702">
        <w:trPr>
          <w:trHeight w:val="630"/>
        </w:trPr>
        <w:tc>
          <w:tcPr>
            <w:tcW w:w="581" w:type="dxa"/>
            <w:shd w:val="clear" w:color="auto" w:fill="auto"/>
            <w:noWrap/>
            <w:vAlign w:val="bottom"/>
            <w:hideMark/>
          </w:tcPr>
          <w:p w14:paraId="212BDC73" w14:textId="77777777" w:rsidR="00F77702" w:rsidRPr="00F77702" w:rsidRDefault="00F77702" w:rsidP="00377ACE">
            <w:pPr>
              <w:widowControl/>
              <w:jc w:val="right"/>
              <w:rPr>
                <w:rFonts w:ascii="Calibri" w:hAnsi="Calibri" w:cs="Calibri"/>
                <w:color w:val="000000"/>
              </w:rPr>
            </w:pPr>
            <w:r w:rsidRPr="00F77702">
              <w:rPr>
                <w:rFonts w:ascii="Calibri" w:hAnsi="Calibri" w:cs="Calibri"/>
                <w:color w:val="000000"/>
              </w:rPr>
              <w:t>100</w:t>
            </w:r>
          </w:p>
        </w:tc>
        <w:tc>
          <w:tcPr>
            <w:tcW w:w="2294" w:type="dxa"/>
            <w:shd w:val="clear" w:color="auto" w:fill="auto"/>
            <w:noWrap/>
            <w:vAlign w:val="bottom"/>
            <w:hideMark/>
          </w:tcPr>
          <w:p w14:paraId="2AB4F76E"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9403.20.0050</w:t>
            </w:r>
          </w:p>
        </w:tc>
        <w:tc>
          <w:tcPr>
            <w:tcW w:w="7106" w:type="dxa"/>
            <w:shd w:val="clear" w:color="auto" w:fill="auto"/>
            <w:vAlign w:val="bottom"/>
            <w:hideMark/>
          </w:tcPr>
          <w:p w14:paraId="7B84EDA8"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Lockers, of steel (described in statistical reporting number 9403.20.0050)</w:t>
            </w:r>
          </w:p>
        </w:tc>
      </w:tr>
      <w:tr w:rsidR="00F77702" w:rsidRPr="00F77702" w14:paraId="482CCBDF" w14:textId="77777777" w:rsidTr="00F77702">
        <w:trPr>
          <w:trHeight w:val="2520"/>
        </w:trPr>
        <w:tc>
          <w:tcPr>
            <w:tcW w:w="581" w:type="dxa"/>
            <w:shd w:val="clear" w:color="auto" w:fill="auto"/>
            <w:noWrap/>
            <w:vAlign w:val="bottom"/>
            <w:hideMark/>
          </w:tcPr>
          <w:p w14:paraId="11A91830" w14:textId="77777777" w:rsidR="00F77702" w:rsidRPr="00F77702" w:rsidRDefault="00F77702" w:rsidP="00377ACE">
            <w:pPr>
              <w:widowControl/>
              <w:jc w:val="right"/>
              <w:rPr>
                <w:rFonts w:ascii="Calibri" w:hAnsi="Calibri" w:cs="Calibri"/>
                <w:color w:val="000000"/>
              </w:rPr>
            </w:pPr>
            <w:r w:rsidRPr="00F77702">
              <w:rPr>
                <w:rFonts w:ascii="Calibri" w:hAnsi="Calibri" w:cs="Calibri"/>
                <w:color w:val="000000"/>
              </w:rPr>
              <w:t>101</w:t>
            </w:r>
          </w:p>
        </w:tc>
        <w:tc>
          <w:tcPr>
            <w:tcW w:w="2294" w:type="dxa"/>
            <w:shd w:val="clear" w:color="auto" w:fill="auto"/>
            <w:noWrap/>
            <w:vAlign w:val="bottom"/>
            <w:hideMark/>
          </w:tcPr>
          <w:p w14:paraId="1F11A861"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 xml:space="preserve">9403.20.0080 / 9403.20.0081 </w:t>
            </w:r>
          </w:p>
        </w:tc>
        <w:tc>
          <w:tcPr>
            <w:tcW w:w="7106" w:type="dxa"/>
            <w:shd w:val="clear" w:color="auto" w:fill="auto"/>
            <w:vAlign w:val="bottom"/>
            <w:hideMark/>
          </w:tcPr>
          <w:p w14:paraId="03755AE6"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Display racks of powder coated steel, whether or not on casters, whether or not with LED lighting, each measuring at least 60 cm but not more than 125 cm in length, at least 60 cm but not more than 125 cm in width and at least 130 cm but not more than 225 cm in height, with slanted shelves with a lip at the front edge of each that measures 3 cm or more in height (described in statistical reporting number 9403.20.0080 prior to July 1, 2019; described in statistical reporting number 9403.20.0081 effective July 1, 2019)</w:t>
            </w:r>
          </w:p>
        </w:tc>
      </w:tr>
      <w:tr w:rsidR="00F77702" w:rsidRPr="00F77702" w14:paraId="110252BB" w14:textId="77777777" w:rsidTr="00F77702">
        <w:trPr>
          <w:trHeight w:val="2520"/>
        </w:trPr>
        <w:tc>
          <w:tcPr>
            <w:tcW w:w="581" w:type="dxa"/>
            <w:shd w:val="clear" w:color="auto" w:fill="auto"/>
            <w:noWrap/>
            <w:vAlign w:val="bottom"/>
            <w:hideMark/>
          </w:tcPr>
          <w:p w14:paraId="79960B31" w14:textId="77777777" w:rsidR="00F77702" w:rsidRPr="00F77702" w:rsidRDefault="00F77702" w:rsidP="00377ACE">
            <w:pPr>
              <w:widowControl/>
              <w:jc w:val="right"/>
              <w:rPr>
                <w:rFonts w:ascii="Calibri" w:hAnsi="Calibri" w:cs="Calibri"/>
                <w:color w:val="000000"/>
              </w:rPr>
            </w:pPr>
            <w:r w:rsidRPr="00F77702">
              <w:rPr>
                <w:rFonts w:ascii="Calibri" w:hAnsi="Calibri" w:cs="Calibri"/>
                <w:color w:val="000000"/>
              </w:rPr>
              <w:t>102</w:t>
            </w:r>
          </w:p>
        </w:tc>
        <w:tc>
          <w:tcPr>
            <w:tcW w:w="2294" w:type="dxa"/>
            <w:shd w:val="clear" w:color="auto" w:fill="auto"/>
            <w:noWrap/>
            <w:vAlign w:val="bottom"/>
            <w:hideMark/>
          </w:tcPr>
          <w:p w14:paraId="0C384732"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 xml:space="preserve">9403.20.0080 / 9403.20.0081 </w:t>
            </w:r>
          </w:p>
        </w:tc>
        <w:tc>
          <w:tcPr>
            <w:tcW w:w="7106" w:type="dxa"/>
            <w:shd w:val="clear" w:color="auto" w:fill="auto"/>
            <w:vAlign w:val="bottom"/>
            <w:hideMark/>
          </w:tcPr>
          <w:p w14:paraId="66100E52"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Display tables of steel, each measuring not less than 92 cm but not more than 254 cm in width, not less than 46 cm but not more than 221 cm in depth, and not less than 66 cm but not more than 120 cm in height, with a steel lip around the entire top perimeter edge measuring not more than 3 cm in height, with plastic risers (described in statistical reporting number 9403.20.0080 prior to July 1, 2019; described in statistical reporting number 9403.20.0081 effective July 1, 2019)</w:t>
            </w:r>
          </w:p>
        </w:tc>
      </w:tr>
      <w:tr w:rsidR="00F77702" w:rsidRPr="00F77702" w14:paraId="316EF6C1" w14:textId="77777777" w:rsidTr="00F77702">
        <w:trPr>
          <w:trHeight w:val="945"/>
        </w:trPr>
        <w:tc>
          <w:tcPr>
            <w:tcW w:w="581" w:type="dxa"/>
            <w:shd w:val="clear" w:color="auto" w:fill="auto"/>
            <w:noWrap/>
            <w:vAlign w:val="bottom"/>
            <w:hideMark/>
          </w:tcPr>
          <w:p w14:paraId="212C9BD7" w14:textId="77777777" w:rsidR="00F77702" w:rsidRPr="00F77702" w:rsidRDefault="00F77702" w:rsidP="00377ACE">
            <w:pPr>
              <w:widowControl/>
              <w:jc w:val="right"/>
              <w:rPr>
                <w:rFonts w:ascii="Calibri" w:hAnsi="Calibri" w:cs="Calibri"/>
                <w:color w:val="000000"/>
              </w:rPr>
            </w:pPr>
            <w:r w:rsidRPr="00F77702">
              <w:rPr>
                <w:rFonts w:ascii="Calibri" w:hAnsi="Calibri" w:cs="Calibri"/>
                <w:color w:val="000000"/>
              </w:rPr>
              <w:t>103</w:t>
            </w:r>
          </w:p>
        </w:tc>
        <w:tc>
          <w:tcPr>
            <w:tcW w:w="2294" w:type="dxa"/>
            <w:shd w:val="clear" w:color="auto" w:fill="auto"/>
            <w:noWrap/>
            <w:vAlign w:val="bottom"/>
            <w:hideMark/>
          </w:tcPr>
          <w:p w14:paraId="47633AA8"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9403.82.0015</w:t>
            </w:r>
          </w:p>
        </w:tc>
        <w:tc>
          <w:tcPr>
            <w:tcW w:w="7106" w:type="dxa"/>
            <w:shd w:val="clear" w:color="auto" w:fill="auto"/>
            <w:vAlign w:val="bottom"/>
            <w:hideMark/>
          </w:tcPr>
          <w:p w14:paraId="44CE17AC"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Household furniture of high-pressure laminated bamboo, other than babies' or children's furniture (described in statistical reporting number 9403.82.0015)</w:t>
            </w:r>
          </w:p>
        </w:tc>
      </w:tr>
      <w:tr w:rsidR="00F77702" w:rsidRPr="00F77702" w14:paraId="6A9A9106" w14:textId="77777777" w:rsidTr="00F77702">
        <w:trPr>
          <w:trHeight w:val="1260"/>
        </w:trPr>
        <w:tc>
          <w:tcPr>
            <w:tcW w:w="581" w:type="dxa"/>
            <w:shd w:val="clear" w:color="auto" w:fill="auto"/>
            <w:noWrap/>
            <w:vAlign w:val="bottom"/>
            <w:hideMark/>
          </w:tcPr>
          <w:p w14:paraId="08FD18B7" w14:textId="77777777" w:rsidR="00F77702" w:rsidRPr="00F77702" w:rsidRDefault="00F77702" w:rsidP="00377ACE">
            <w:pPr>
              <w:widowControl/>
              <w:jc w:val="right"/>
              <w:rPr>
                <w:rFonts w:ascii="Calibri" w:hAnsi="Calibri" w:cs="Calibri"/>
                <w:color w:val="000000"/>
              </w:rPr>
            </w:pPr>
            <w:r w:rsidRPr="00F77702">
              <w:rPr>
                <w:rFonts w:ascii="Calibri" w:hAnsi="Calibri" w:cs="Calibri"/>
                <w:color w:val="000000"/>
              </w:rPr>
              <w:t>104</w:t>
            </w:r>
          </w:p>
        </w:tc>
        <w:tc>
          <w:tcPr>
            <w:tcW w:w="2294" w:type="dxa"/>
            <w:shd w:val="clear" w:color="auto" w:fill="auto"/>
            <w:noWrap/>
            <w:vAlign w:val="bottom"/>
            <w:hideMark/>
          </w:tcPr>
          <w:p w14:paraId="70A9ECB5"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9403.89.6003</w:t>
            </w:r>
          </w:p>
        </w:tc>
        <w:tc>
          <w:tcPr>
            <w:tcW w:w="7106" w:type="dxa"/>
            <w:shd w:val="clear" w:color="auto" w:fill="auto"/>
            <w:vAlign w:val="bottom"/>
            <w:hideMark/>
          </w:tcPr>
          <w:p w14:paraId="41EADFDA"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Bassinets, composed of polyester fabric with frames of steel tubing and partial solid wood rails, each measuring 86 cm by 51 cm by 86 cm, weighing 12 kg, with adjustable height legs on wheels (described in statistical reporting number 9403.89.6003)</w:t>
            </w:r>
          </w:p>
        </w:tc>
      </w:tr>
      <w:tr w:rsidR="00F77702" w:rsidRPr="00F77702" w14:paraId="4E3DF153" w14:textId="77777777" w:rsidTr="00F77702">
        <w:trPr>
          <w:trHeight w:val="630"/>
        </w:trPr>
        <w:tc>
          <w:tcPr>
            <w:tcW w:w="581" w:type="dxa"/>
            <w:shd w:val="clear" w:color="auto" w:fill="auto"/>
            <w:noWrap/>
            <w:vAlign w:val="bottom"/>
            <w:hideMark/>
          </w:tcPr>
          <w:p w14:paraId="46BA836C" w14:textId="77777777" w:rsidR="00F77702" w:rsidRPr="00F77702" w:rsidRDefault="00F77702" w:rsidP="00377ACE">
            <w:pPr>
              <w:widowControl/>
              <w:jc w:val="right"/>
              <w:rPr>
                <w:rFonts w:ascii="Calibri" w:hAnsi="Calibri" w:cs="Calibri"/>
                <w:color w:val="000000"/>
              </w:rPr>
            </w:pPr>
            <w:r w:rsidRPr="00F77702">
              <w:rPr>
                <w:rFonts w:ascii="Calibri" w:hAnsi="Calibri" w:cs="Calibri"/>
                <w:color w:val="000000"/>
              </w:rPr>
              <w:lastRenderedPageBreak/>
              <w:t>105</w:t>
            </w:r>
          </w:p>
        </w:tc>
        <w:tc>
          <w:tcPr>
            <w:tcW w:w="2294" w:type="dxa"/>
            <w:shd w:val="clear" w:color="auto" w:fill="auto"/>
            <w:noWrap/>
            <w:vAlign w:val="bottom"/>
            <w:hideMark/>
          </w:tcPr>
          <w:p w14:paraId="7C50A3D1"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9403.90.8041</w:t>
            </w:r>
          </w:p>
        </w:tc>
        <w:tc>
          <w:tcPr>
            <w:tcW w:w="7106" w:type="dxa"/>
            <w:shd w:val="clear" w:color="auto" w:fill="auto"/>
            <w:vAlign w:val="bottom"/>
            <w:hideMark/>
          </w:tcPr>
          <w:p w14:paraId="3CA9841C"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Parts of lockers, of steel (described in statistical reporting number 9403.90.8041)</w:t>
            </w:r>
          </w:p>
        </w:tc>
      </w:tr>
      <w:tr w:rsidR="00F77702" w:rsidRPr="00F77702" w14:paraId="29AEA1D3" w14:textId="77777777" w:rsidTr="00F77702">
        <w:trPr>
          <w:trHeight w:val="1575"/>
        </w:trPr>
        <w:tc>
          <w:tcPr>
            <w:tcW w:w="581" w:type="dxa"/>
            <w:shd w:val="clear" w:color="auto" w:fill="auto"/>
            <w:noWrap/>
            <w:vAlign w:val="bottom"/>
            <w:hideMark/>
          </w:tcPr>
          <w:p w14:paraId="395FDE1C" w14:textId="77777777" w:rsidR="00F77702" w:rsidRPr="00F77702" w:rsidRDefault="00F77702" w:rsidP="00377ACE">
            <w:pPr>
              <w:widowControl/>
              <w:jc w:val="right"/>
              <w:rPr>
                <w:rFonts w:ascii="Calibri" w:hAnsi="Calibri" w:cs="Calibri"/>
                <w:color w:val="000000"/>
              </w:rPr>
            </w:pPr>
            <w:r w:rsidRPr="00F77702">
              <w:rPr>
                <w:rFonts w:ascii="Calibri" w:hAnsi="Calibri" w:cs="Calibri"/>
                <w:color w:val="000000"/>
              </w:rPr>
              <w:t>106</w:t>
            </w:r>
          </w:p>
        </w:tc>
        <w:tc>
          <w:tcPr>
            <w:tcW w:w="2294" w:type="dxa"/>
            <w:shd w:val="clear" w:color="auto" w:fill="auto"/>
            <w:noWrap/>
            <w:vAlign w:val="bottom"/>
            <w:hideMark/>
          </w:tcPr>
          <w:p w14:paraId="2DD8B3A9"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9405.10.6020</w:t>
            </w:r>
          </w:p>
        </w:tc>
        <w:tc>
          <w:tcPr>
            <w:tcW w:w="7106" w:type="dxa"/>
            <w:shd w:val="clear" w:color="auto" w:fill="auto"/>
            <w:vAlign w:val="bottom"/>
            <w:hideMark/>
          </w:tcPr>
          <w:p w14:paraId="6D712BEA"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Ceiling luminaires of aluminum, with light-emitting diodes (LEDs), measuring at least 26 cm but not exceeding 39 cm in diameter, operating at 120 V or more but not exceeding 277 V, other than for household use (described in statistical reporting number 9405.10.6020)</w:t>
            </w:r>
          </w:p>
        </w:tc>
      </w:tr>
      <w:tr w:rsidR="00F77702" w:rsidRPr="00F77702" w14:paraId="2D42AE24" w14:textId="77777777" w:rsidTr="00F77702">
        <w:trPr>
          <w:trHeight w:val="945"/>
        </w:trPr>
        <w:tc>
          <w:tcPr>
            <w:tcW w:w="581" w:type="dxa"/>
            <w:shd w:val="clear" w:color="auto" w:fill="auto"/>
            <w:noWrap/>
            <w:vAlign w:val="bottom"/>
            <w:hideMark/>
          </w:tcPr>
          <w:p w14:paraId="2B82F232" w14:textId="77777777" w:rsidR="00F77702" w:rsidRPr="00F77702" w:rsidRDefault="00F77702" w:rsidP="00377ACE">
            <w:pPr>
              <w:widowControl/>
              <w:jc w:val="right"/>
              <w:rPr>
                <w:rFonts w:ascii="Calibri" w:hAnsi="Calibri" w:cs="Calibri"/>
                <w:color w:val="000000"/>
              </w:rPr>
            </w:pPr>
            <w:r w:rsidRPr="00F77702">
              <w:rPr>
                <w:rFonts w:ascii="Calibri" w:hAnsi="Calibri" w:cs="Calibri"/>
                <w:color w:val="000000"/>
              </w:rPr>
              <w:t>107</w:t>
            </w:r>
          </w:p>
        </w:tc>
        <w:tc>
          <w:tcPr>
            <w:tcW w:w="2294" w:type="dxa"/>
            <w:shd w:val="clear" w:color="auto" w:fill="auto"/>
            <w:noWrap/>
            <w:vAlign w:val="bottom"/>
            <w:hideMark/>
          </w:tcPr>
          <w:p w14:paraId="59923A22"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9405.10.6020</w:t>
            </w:r>
          </w:p>
        </w:tc>
        <w:tc>
          <w:tcPr>
            <w:tcW w:w="7106" w:type="dxa"/>
            <w:shd w:val="clear" w:color="auto" w:fill="auto"/>
            <w:vAlign w:val="bottom"/>
            <w:hideMark/>
          </w:tcPr>
          <w:p w14:paraId="59CD1F9D"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Troffers of aluminum incorporating light-emitting diodes (LEDs), measuring no more than 61 cm by 122 cm, other than for household use (described in statistical reporting number 9405.10.6020)</w:t>
            </w:r>
          </w:p>
        </w:tc>
      </w:tr>
      <w:tr w:rsidR="00F77702" w:rsidRPr="00F77702" w14:paraId="5BC439DD" w14:textId="77777777" w:rsidTr="00F77702">
        <w:trPr>
          <w:trHeight w:val="1260"/>
        </w:trPr>
        <w:tc>
          <w:tcPr>
            <w:tcW w:w="581" w:type="dxa"/>
            <w:shd w:val="clear" w:color="auto" w:fill="auto"/>
            <w:noWrap/>
            <w:vAlign w:val="bottom"/>
            <w:hideMark/>
          </w:tcPr>
          <w:p w14:paraId="721F6854" w14:textId="77777777" w:rsidR="00F77702" w:rsidRPr="00F77702" w:rsidRDefault="00F77702" w:rsidP="00377ACE">
            <w:pPr>
              <w:widowControl/>
              <w:jc w:val="right"/>
              <w:rPr>
                <w:rFonts w:ascii="Calibri" w:hAnsi="Calibri" w:cs="Calibri"/>
                <w:color w:val="000000"/>
              </w:rPr>
            </w:pPr>
            <w:r w:rsidRPr="00F77702">
              <w:rPr>
                <w:rFonts w:ascii="Calibri" w:hAnsi="Calibri" w:cs="Calibri"/>
                <w:color w:val="000000"/>
              </w:rPr>
              <w:t>108</w:t>
            </w:r>
          </w:p>
        </w:tc>
        <w:tc>
          <w:tcPr>
            <w:tcW w:w="2294" w:type="dxa"/>
            <w:shd w:val="clear" w:color="auto" w:fill="auto"/>
            <w:noWrap/>
            <w:vAlign w:val="bottom"/>
            <w:hideMark/>
          </w:tcPr>
          <w:p w14:paraId="39F242C5"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9405.10.6020</w:t>
            </w:r>
          </w:p>
        </w:tc>
        <w:tc>
          <w:tcPr>
            <w:tcW w:w="7106" w:type="dxa"/>
            <w:shd w:val="clear" w:color="auto" w:fill="auto"/>
            <w:vAlign w:val="bottom"/>
            <w:hideMark/>
          </w:tcPr>
          <w:p w14:paraId="1DF85AE8"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Troffers of aluminum incorporating light-emitting diodes (LEDs), measuring no more than 61 cm by 61 cm, with selectable correlated color temperature, other than for household use (described in statistical reporting number 9405.10.6020)</w:t>
            </w:r>
          </w:p>
        </w:tc>
      </w:tr>
      <w:tr w:rsidR="00F77702" w:rsidRPr="00F77702" w14:paraId="529C546A" w14:textId="77777777" w:rsidTr="00F77702">
        <w:trPr>
          <w:trHeight w:val="945"/>
        </w:trPr>
        <w:tc>
          <w:tcPr>
            <w:tcW w:w="581" w:type="dxa"/>
            <w:shd w:val="clear" w:color="auto" w:fill="auto"/>
            <w:noWrap/>
            <w:vAlign w:val="bottom"/>
            <w:hideMark/>
          </w:tcPr>
          <w:p w14:paraId="11ECCD59" w14:textId="77777777" w:rsidR="00F77702" w:rsidRPr="00F77702" w:rsidRDefault="00F77702" w:rsidP="00377ACE">
            <w:pPr>
              <w:widowControl/>
              <w:jc w:val="right"/>
              <w:rPr>
                <w:rFonts w:ascii="Calibri" w:hAnsi="Calibri" w:cs="Calibri"/>
                <w:color w:val="000000"/>
              </w:rPr>
            </w:pPr>
            <w:r w:rsidRPr="00F77702">
              <w:rPr>
                <w:rFonts w:ascii="Calibri" w:hAnsi="Calibri" w:cs="Calibri"/>
                <w:color w:val="000000"/>
              </w:rPr>
              <w:t>109</w:t>
            </w:r>
          </w:p>
        </w:tc>
        <w:tc>
          <w:tcPr>
            <w:tcW w:w="2294" w:type="dxa"/>
            <w:shd w:val="clear" w:color="auto" w:fill="auto"/>
            <w:noWrap/>
            <w:vAlign w:val="bottom"/>
            <w:hideMark/>
          </w:tcPr>
          <w:p w14:paraId="448E7EB0"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9405.20.6010</w:t>
            </w:r>
          </w:p>
        </w:tc>
        <w:tc>
          <w:tcPr>
            <w:tcW w:w="7106" w:type="dxa"/>
            <w:shd w:val="clear" w:color="auto" w:fill="auto"/>
            <w:vAlign w:val="bottom"/>
            <w:hideMark/>
          </w:tcPr>
          <w:p w14:paraId="299EF7FC"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Electric household floor-standing lamps, of base metal other than brass, each measuring not more than 2 m in height (described in statistical reporting number 9405.20.6010)</w:t>
            </w:r>
          </w:p>
        </w:tc>
      </w:tr>
      <w:tr w:rsidR="00F77702" w:rsidRPr="00F77702" w14:paraId="201BB5F8" w14:textId="77777777" w:rsidTr="00F77702">
        <w:trPr>
          <w:trHeight w:val="945"/>
        </w:trPr>
        <w:tc>
          <w:tcPr>
            <w:tcW w:w="581" w:type="dxa"/>
            <w:shd w:val="clear" w:color="auto" w:fill="auto"/>
            <w:noWrap/>
            <w:vAlign w:val="bottom"/>
            <w:hideMark/>
          </w:tcPr>
          <w:p w14:paraId="525F467D" w14:textId="77777777" w:rsidR="00F77702" w:rsidRPr="00F77702" w:rsidRDefault="00F77702" w:rsidP="00377ACE">
            <w:pPr>
              <w:widowControl/>
              <w:jc w:val="right"/>
              <w:rPr>
                <w:rFonts w:ascii="Calibri" w:hAnsi="Calibri" w:cs="Calibri"/>
                <w:color w:val="000000"/>
              </w:rPr>
            </w:pPr>
            <w:r w:rsidRPr="00F77702">
              <w:rPr>
                <w:rFonts w:ascii="Calibri" w:hAnsi="Calibri" w:cs="Calibri"/>
                <w:color w:val="000000"/>
              </w:rPr>
              <w:t>110</w:t>
            </w:r>
          </w:p>
        </w:tc>
        <w:tc>
          <w:tcPr>
            <w:tcW w:w="2294" w:type="dxa"/>
            <w:shd w:val="clear" w:color="auto" w:fill="auto"/>
            <w:noWrap/>
            <w:vAlign w:val="bottom"/>
            <w:hideMark/>
          </w:tcPr>
          <w:p w14:paraId="2C201D67"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9405.20.6010</w:t>
            </w:r>
          </w:p>
        </w:tc>
        <w:tc>
          <w:tcPr>
            <w:tcW w:w="7106" w:type="dxa"/>
            <w:shd w:val="clear" w:color="auto" w:fill="auto"/>
            <w:vAlign w:val="bottom"/>
            <w:hideMark/>
          </w:tcPr>
          <w:p w14:paraId="6714B2C9"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Electric household table or desk lamps, of base metal other than brass, each measuring not more than 92 cm in height (described in statistical reporting number 9405.20.6010)</w:t>
            </w:r>
          </w:p>
        </w:tc>
      </w:tr>
      <w:tr w:rsidR="00F77702" w:rsidRPr="00F77702" w14:paraId="79214F66" w14:textId="77777777" w:rsidTr="00F77702">
        <w:trPr>
          <w:trHeight w:val="945"/>
        </w:trPr>
        <w:tc>
          <w:tcPr>
            <w:tcW w:w="581" w:type="dxa"/>
            <w:shd w:val="clear" w:color="auto" w:fill="auto"/>
            <w:noWrap/>
            <w:vAlign w:val="bottom"/>
            <w:hideMark/>
          </w:tcPr>
          <w:p w14:paraId="6220A29D" w14:textId="77777777" w:rsidR="00F77702" w:rsidRPr="00F77702" w:rsidRDefault="00F77702" w:rsidP="00377ACE">
            <w:pPr>
              <w:widowControl/>
              <w:jc w:val="right"/>
              <w:rPr>
                <w:rFonts w:ascii="Calibri" w:hAnsi="Calibri" w:cs="Calibri"/>
                <w:color w:val="000000"/>
              </w:rPr>
            </w:pPr>
            <w:r w:rsidRPr="00F77702">
              <w:rPr>
                <w:rFonts w:ascii="Calibri" w:hAnsi="Calibri" w:cs="Calibri"/>
                <w:color w:val="000000"/>
              </w:rPr>
              <w:t>111</w:t>
            </w:r>
          </w:p>
        </w:tc>
        <w:tc>
          <w:tcPr>
            <w:tcW w:w="2294" w:type="dxa"/>
            <w:shd w:val="clear" w:color="auto" w:fill="auto"/>
            <w:noWrap/>
            <w:vAlign w:val="bottom"/>
            <w:hideMark/>
          </w:tcPr>
          <w:p w14:paraId="190B51BB"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9405.20.8010</w:t>
            </w:r>
          </w:p>
        </w:tc>
        <w:tc>
          <w:tcPr>
            <w:tcW w:w="7106" w:type="dxa"/>
            <w:shd w:val="clear" w:color="auto" w:fill="auto"/>
            <w:vAlign w:val="bottom"/>
            <w:hideMark/>
          </w:tcPr>
          <w:p w14:paraId="624B2D9A"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Electric household floor-standing lamps, of crystal, each measuring more than 36 cm but not more than 200 cm in height (described in statistical reporting number 9405.20.8010)</w:t>
            </w:r>
          </w:p>
        </w:tc>
      </w:tr>
      <w:tr w:rsidR="00F77702" w:rsidRPr="00F77702" w14:paraId="6621211E" w14:textId="77777777" w:rsidTr="00F77702">
        <w:trPr>
          <w:trHeight w:val="945"/>
        </w:trPr>
        <w:tc>
          <w:tcPr>
            <w:tcW w:w="581" w:type="dxa"/>
            <w:shd w:val="clear" w:color="auto" w:fill="auto"/>
            <w:noWrap/>
            <w:vAlign w:val="bottom"/>
            <w:hideMark/>
          </w:tcPr>
          <w:p w14:paraId="0DEFEFD3" w14:textId="77777777" w:rsidR="00F77702" w:rsidRPr="00F77702" w:rsidRDefault="00F77702" w:rsidP="00377ACE">
            <w:pPr>
              <w:widowControl/>
              <w:jc w:val="right"/>
              <w:rPr>
                <w:rFonts w:ascii="Calibri" w:hAnsi="Calibri" w:cs="Calibri"/>
                <w:color w:val="000000"/>
              </w:rPr>
            </w:pPr>
            <w:r w:rsidRPr="00F77702">
              <w:rPr>
                <w:rFonts w:ascii="Calibri" w:hAnsi="Calibri" w:cs="Calibri"/>
                <w:color w:val="000000"/>
              </w:rPr>
              <w:t>112</w:t>
            </w:r>
          </w:p>
        </w:tc>
        <w:tc>
          <w:tcPr>
            <w:tcW w:w="2294" w:type="dxa"/>
            <w:shd w:val="clear" w:color="auto" w:fill="auto"/>
            <w:noWrap/>
            <w:vAlign w:val="bottom"/>
            <w:hideMark/>
          </w:tcPr>
          <w:p w14:paraId="48D01731"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9405.20.8010</w:t>
            </w:r>
          </w:p>
        </w:tc>
        <w:tc>
          <w:tcPr>
            <w:tcW w:w="7106" w:type="dxa"/>
            <w:shd w:val="clear" w:color="auto" w:fill="auto"/>
            <w:vAlign w:val="bottom"/>
            <w:hideMark/>
          </w:tcPr>
          <w:p w14:paraId="72168CB6" w14:textId="77777777" w:rsidR="00F77702" w:rsidRPr="00F77702" w:rsidRDefault="00F77702" w:rsidP="00377ACE">
            <w:pPr>
              <w:widowControl/>
              <w:rPr>
                <w:rFonts w:ascii="Calibri" w:hAnsi="Calibri" w:cs="Calibri"/>
                <w:color w:val="000000"/>
              </w:rPr>
            </w:pPr>
            <w:r w:rsidRPr="00F77702">
              <w:rPr>
                <w:rFonts w:ascii="Calibri" w:hAnsi="Calibri" w:cs="Calibri"/>
                <w:color w:val="000000"/>
                <w:spacing w:val="-3"/>
                <w:w w:val="99"/>
              </w:rPr>
              <w:t>Electric household table or desk lamps, of ceramics, each measuring not more than 92 cm in height (described in statistical reporting number 9405.20.8010)</w:t>
            </w:r>
          </w:p>
        </w:tc>
      </w:tr>
      <w:tr w:rsidR="00F77702" w:rsidRPr="00F77702" w14:paraId="12AF2BF2" w14:textId="77777777" w:rsidTr="00F77702">
        <w:trPr>
          <w:trHeight w:val="945"/>
        </w:trPr>
        <w:tc>
          <w:tcPr>
            <w:tcW w:w="581" w:type="dxa"/>
            <w:shd w:val="clear" w:color="auto" w:fill="auto"/>
            <w:noWrap/>
            <w:vAlign w:val="bottom"/>
            <w:hideMark/>
          </w:tcPr>
          <w:p w14:paraId="2000779B" w14:textId="77777777" w:rsidR="00F77702" w:rsidRPr="00F77702" w:rsidRDefault="00F77702" w:rsidP="00377ACE">
            <w:pPr>
              <w:widowControl/>
              <w:jc w:val="right"/>
              <w:rPr>
                <w:rFonts w:ascii="Calibri" w:hAnsi="Calibri" w:cs="Calibri"/>
                <w:color w:val="000000"/>
              </w:rPr>
            </w:pPr>
            <w:r w:rsidRPr="00F77702">
              <w:rPr>
                <w:rFonts w:ascii="Calibri" w:hAnsi="Calibri" w:cs="Calibri"/>
                <w:color w:val="000000"/>
              </w:rPr>
              <w:t>113</w:t>
            </w:r>
          </w:p>
        </w:tc>
        <w:tc>
          <w:tcPr>
            <w:tcW w:w="2294" w:type="dxa"/>
            <w:shd w:val="clear" w:color="auto" w:fill="auto"/>
            <w:noWrap/>
            <w:vAlign w:val="bottom"/>
            <w:hideMark/>
          </w:tcPr>
          <w:p w14:paraId="4CF94AE0"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9405.20.8010</w:t>
            </w:r>
          </w:p>
        </w:tc>
        <w:tc>
          <w:tcPr>
            <w:tcW w:w="7106" w:type="dxa"/>
            <w:shd w:val="clear" w:color="auto" w:fill="auto"/>
            <w:vAlign w:val="bottom"/>
            <w:hideMark/>
          </w:tcPr>
          <w:p w14:paraId="12BA5DDA"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Electric household table or desk lamps, of concrete, each measuring not more than 92 cm in height (described in statistical reporting number 9405.20.8010)</w:t>
            </w:r>
          </w:p>
        </w:tc>
      </w:tr>
      <w:tr w:rsidR="00F77702" w:rsidRPr="00F77702" w14:paraId="3F99DA27" w14:textId="77777777" w:rsidTr="00F77702">
        <w:trPr>
          <w:trHeight w:val="945"/>
        </w:trPr>
        <w:tc>
          <w:tcPr>
            <w:tcW w:w="581" w:type="dxa"/>
            <w:shd w:val="clear" w:color="auto" w:fill="auto"/>
            <w:noWrap/>
            <w:vAlign w:val="bottom"/>
            <w:hideMark/>
          </w:tcPr>
          <w:p w14:paraId="65359BC8" w14:textId="77777777" w:rsidR="00F77702" w:rsidRPr="00F77702" w:rsidRDefault="00F77702" w:rsidP="00377ACE">
            <w:pPr>
              <w:widowControl/>
              <w:jc w:val="right"/>
              <w:rPr>
                <w:rFonts w:ascii="Calibri" w:hAnsi="Calibri" w:cs="Calibri"/>
                <w:color w:val="000000"/>
              </w:rPr>
            </w:pPr>
            <w:r w:rsidRPr="00F77702">
              <w:rPr>
                <w:rFonts w:ascii="Calibri" w:hAnsi="Calibri" w:cs="Calibri"/>
                <w:color w:val="000000"/>
              </w:rPr>
              <w:t>114</w:t>
            </w:r>
          </w:p>
        </w:tc>
        <w:tc>
          <w:tcPr>
            <w:tcW w:w="2294" w:type="dxa"/>
            <w:shd w:val="clear" w:color="auto" w:fill="auto"/>
            <w:noWrap/>
            <w:vAlign w:val="bottom"/>
            <w:hideMark/>
          </w:tcPr>
          <w:p w14:paraId="54A642B0"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9405.20.8010</w:t>
            </w:r>
          </w:p>
        </w:tc>
        <w:tc>
          <w:tcPr>
            <w:tcW w:w="7106" w:type="dxa"/>
            <w:shd w:val="clear" w:color="auto" w:fill="auto"/>
            <w:vAlign w:val="bottom"/>
            <w:hideMark/>
          </w:tcPr>
          <w:p w14:paraId="09593D85"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Electric household table or desk lamps, of crystal, each measuring not more than 92 cm in height (described in statistical reporting number 9405.20.8010)</w:t>
            </w:r>
          </w:p>
        </w:tc>
      </w:tr>
      <w:tr w:rsidR="00F77702" w:rsidRPr="00F77702" w14:paraId="03270214" w14:textId="77777777" w:rsidTr="00F77702">
        <w:trPr>
          <w:trHeight w:val="945"/>
        </w:trPr>
        <w:tc>
          <w:tcPr>
            <w:tcW w:w="581" w:type="dxa"/>
            <w:shd w:val="clear" w:color="auto" w:fill="auto"/>
            <w:noWrap/>
            <w:vAlign w:val="bottom"/>
            <w:hideMark/>
          </w:tcPr>
          <w:p w14:paraId="0C52E4E9" w14:textId="77777777" w:rsidR="00F77702" w:rsidRPr="00F77702" w:rsidRDefault="00F77702" w:rsidP="00377ACE">
            <w:pPr>
              <w:widowControl/>
              <w:jc w:val="right"/>
              <w:rPr>
                <w:rFonts w:ascii="Calibri" w:hAnsi="Calibri" w:cs="Calibri"/>
                <w:color w:val="000000"/>
              </w:rPr>
            </w:pPr>
            <w:r w:rsidRPr="00F77702">
              <w:rPr>
                <w:rFonts w:ascii="Calibri" w:hAnsi="Calibri" w:cs="Calibri"/>
                <w:color w:val="000000"/>
              </w:rPr>
              <w:t>115</w:t>
            </w:r>
          </w:p>
        </w:tc>
        <w:tc>
          <w:tcPr>
            <w:tcW w:w="2294" w:type="dxa"/>
            <w:shd w:val="clear" w:color="auto" w:fill="auto"/>
            <w:noWrap/>
            <w:vAlign w:val="bottom"/>
            <w:hideMark/>
          </w:tcPr>
          <w:p w14:paraId="632470D8"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9405.20.8010</w:t>
            </w:r>
          </w:p>
        </w:tc>
        <w:tc>
          <w:tcPr>
            <w:tcW w:w="7106" w:type="dxa"/>
            <w:shd w:val="clear" w:color="auto" w:fill="auto"/>
            <w:vAlign w:val="bottom"/>
            <w:hideMark/>
          </w:tcPr>
          <w:p w14:paraId="080A0323"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Electric household table or desk lamps, of glass, each measuring not more than 92 cm in height (described in statistical reporting number 9405.20.8010)</w:t>
            </w:r>
          </w:p>
        </w:tc>
      </w:tr>
      <w:tr w:rsidR="00F77702" w:rsidRPr="00F77702" w14:paraId="4C47B6F6" w14:textId="77777777" w:rsidTr="00F77702">
        <w:trPr>
          <w:trHeight w:val="945"/>
        </w:trPr>
        <w:tc>
          <w:tcPr>
            <w:tcW w:w="581" w:type="dxa"/>
            <w:shd w:val="clear" w:color="auto" w:fill="auto"/>
            <w:noWrap/>
            <w:vAlign w:val="bottom"/>
            <w:hideMark/>
          </w:tcPr>
          <w:p w14:paraId="0A875AC3" w14:textId="77777777" w:rsidR="00F77702" w:rsidRPr="00F77702" w:rsidRDefault="00F77702" w:rsidP="00377ACE">
            <w:pPr>
              <w:widowControl/>
              <w:jc w:val="right"/>
              <w:rPr>
                <w:rFonts w:ascii="Calibri" w:hAnsi="Calibri" w:cs="Calibri"/>
                <w:color w:val="000000"/>
              </w:rPr>
            </w:pPr>
            <w:r w:rsidRPr="00F77702">
              <w:rPr>
                <w:rFonts w:ascii="Calibri" w:hAnsi="Calibri" w:cs="Calibri"/>
                <w:color w:val="000000"/>
              </w:rPr>
              <w:t>116</w:t>
            </w:r>
          </w:p>
        </w:tc>
        <w:tc>
          <w:tcPr>
            <w:tcW w:w="2294" w:type="dxa"/>
            <w:shd w:val="clear" w:color="auto" w:fill="auto"/>
            <w:noWrap/>
            <w:vAlign w:val="bottom"/>
            <w:hideMark/>
          </w:tcPr>
          <w:p w14:paraId="05B1A5BD"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9405.20.8010</w:t>
            </w:r>
          </w:p>
        </w:tc>
        <w:tc>
          <w:tcPr>
            <w:tcW w:w="7106" w:type="dxa"/>
            <w:shd w:val="clear" w:color="auto" w:fill="auto"/>
            <w:vAlign w:val="bottom"/>
            <w:hideMark/>
          </w:tcPr>
          <w:p w14:paraId="0B30054B"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Electric household table or desk lamps, of marble, each measuring not more than 92 cm in height (described in statistical reporting number 9405.20.8010)</w:t>
            </w:r>
          </w:p>
        </w:tc>
      </w:tr>
      <w:tr w:rsidR="00F77702" w:rsidRPr="00F77702" w14:paraId="7023A9B9" w14:textId="77777777" w:rsidTr="00F77702">
        <w:trPr>
          <w:trHeight w:val="945"/>
        </w:trPr>
        <w:tc>
          <w:tcPr>
            <w:tcW w:w="581" w:type="dxa"/>
            <w:shd w:val="clear" w:color="auto" w:fill="auto"/>
            <w:noWrap/>
            <w:vAlign w:val="bottom"/>
            <w:hideMark/>
          </w:tcPr>
          <w:p w14:paraId="7642CE73" w14:textId="77777777" w:rsidR="00F77702" w:rsidRPr="00F77702" w:rsidRDefault="00F77702" w:rsidP="00377ACE">
            <w:pPr>
              <w:widowControl/>
              <w:jc w:val="right"/>
              <w:rPr>
                <w:rFonts w:ascii="Calibri" w:hAnsi="Calibri" w:cs="Calibri"/>
                <w:color w:val="000000"/>
              </w:rPr>
            </w:pPr>
            <w:r w:rsidRPr="00F77702">
              <w:rPr>
                <w:rFonts w:ascii="Calibri" w:hAnsi="Calibri" w:cs="Calibri"/>
                <w:color w:val="000000"/>
              </w:rPr>
              <w:lastRenderedPageBreak/>
              <w:t>117</w:t>
            </w:r>
          </w:p>
        </w:tc>
        <w:tc>
          <w:tcPr>
            <w:tcW w:w="2294" w:type="dxa"/>
            <w:shd w:val="clear" w:color="auto" w:fill="auto"/>
            <w:noWrap/>
            <w:vAlign w:val="bottom"/>
            <w:hideMark/>
          </w:tcPr>
          <w:p w14:paraId="7BF7138D"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9405.20.8010</w:t>
            </w:r>
          </w:p>
        </w:tc>
        <w:tc>
          <w:tcPr>
            <w:tcW w:w="7106" w:type="dxa"/>
            <w:shd w:val="clear" w:color="auto" w:fill="auto"/>
            <w:vAlign w:val="bottom"/>
            <w:hideMark/>
          </w:tcPr>
          <w:p w14:paraId="50B5F924"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Electric household table or desk lamps, of polyester resin or plastics, each measuring not more than 92 cm in height (described in statistical reporting number 9405.20.8010)</w:t>
            </w:r>
          </w:p>
        </w:tc>
      </w:tr>
      <w:tr w:rsidR="00F77702" w:rsidRPr="00F77702" w14:paraId="5CD8284D" w14:textId="77777777" w:rsidTr="00F77702">
        <w:trPr>
          <w:trHeight w:val="630"/>
        </w:trPr>
        <w:tc>
          <w:tcPr>
            <w:tcW w:w="581" w:type="dxa"/>
            <w:shd w:val="clear" w:color="auto" w:fill="auto"/>
            <w:noWrap/>
            <w:vAlign w:val="bottom"/>
            <w:hideMark/>
          </w:tcPr>
          <w:p w14:paraId="233321A2" w14:textId="77777777" w:rsidR="00F77702" w:rsidRPr="00F77702" w:rsidRDefault="00F77702" w:rsidP="00377ACE">
            <w:pPr>
              <w:widowControl/>
              <w:jc w:val="right"/>
              <w:rPr>
                <w:rFonts w:ascii="Calibri" w:hAnsi="Calibri" w:cs="Calibri"/>
                <w:color w:val="000000"/>
              </w:rPr>
            </w:pPr>
            <w:r w:rsidRPr="00F77702">
              <w:rPr>
                <w:rFonts w:ascii="Calibri" w:hAnsi="Calibri" w:cs="Calibri"/>
                <w:color w:val="000000"/>
              </w:rPr>
              <w:t>118</w:t>
            </w:r>
          </w:p>
        </w:tc>
        <w:tc>
          <w:tcPr>
            <w:tcW w:w="2294" w:type="dxa"/>
            <w:shd w:val="clear" w:color="auto" w:fill="auto"/>
            <w:noWrap/>
            <w:vAlign w:val="bottom"/>
            <w:hideMark/>
          </w:tcPr>
          <w:p w14:paraId="7B9E0E67"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9405.40.8410</w:t>
            </w:r>
          </w:p>
        </w:tc>
        <w:tc>
          <w:tcPr>
            <w:tcW w:w="7106" w:type="dxa"/>
            <w:shd w:val="clear" w:color="auto" w:fill="auto"/>
            <w:vAlign w:val="bottom"/>
            <w:hideMark/>
          </w:tcPr>
          <w:p w14:paraId="799B7B5A"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Outdoor lighting sets, each containing 6 or 10 polycarbonate bulb sockets (described in statistical reporting number 9405.40.8410)</w:t>
            </w:r>
          </w:p>
        </w:tc>
      </w:tr>
      <w:tr w:rsidR="00F77702" w:rsidRPr="00F77702" w14:paraId="2B635DB5" w14:textId="77777777" w:rsidTr="00F77702">
        <w:trPr>
          <w:trHeight w:val="1575"/>
        </w:trPr>
        <w:tc>
          <w:tcPr>
            <w:tcW w:w="581" w:type="dxa"/>
            <w:shd w:val="clear" w:color="auto" w:fill="auto"/>
            <w:noWrap/>
            <w:vAlign w:val="bottom"/>
            <w:hideMark/>
          </w:tcPr>
          <w:p w14:paraId="6B8EEE82" w14:textId="77777777" w:rsidR="00F77702" w:rsidRPr="00F77702" w:rsidRDefault="00F77702" w:rsidP="00377ACE">
            <w:pPr>
              <w:widowControl/>
              <w:jc w:val="right"/>
              <w:rPr>
                <w:rFonts w:ascii="Calibri" w:hAnsi="Calibri" w:cs="Calibri"/>
                <w:color w:val="000000"/>
              </w:rPr>
            </w:pPr>
            <w:r w:rsidRPr="00F77702">
              <w:rPr>
                <w:rFonts w:ascii="Calibri" w:hAnsi="Calibri" w:cs="Calibri"/>
                <w:color w:val="000000"/>
              </w:rPr>
              <w:t>119</w:t>
            </w:r>
          </w:p>
        </w:tc>
        <w:tc>
          <w:tcPr>
            <w:tcW w:w="2294" w:type="dxa"/>
            <w:shd w:val="clear" w:color="auto" w:fill="auto"/>
            <w:noWrap/>
            <w:vAlign w:val="bottom"/>
            <w:hideMark/>
          </w:tcPr>
          <w:p w14:paraId="6560D794"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9405.40.8440</w:t>
            </w:r>
          </w:p>
        </w:tc>
        <w:tc>
          <w:tcPr>
            <w:tcW w:w="7106" w:type="dxa"/>
            <w:shd w:val="clear" w:color="auto" w:fill="auto"/>
            <w:vAlign w:val="bottom"/>
            <w:hideMark/>
          </w:tcPr>
          <w:p w14:paraId="4F3B2766" w14:textId="77777777" w:rsidR="00F77702" w:rsidRPr="00F77702" w:rsidRDefault="00F77702" w:rsidP="00377ACE">
            <w:pPr>
              <w:widowControl/>
              <w:rPr>
                <w:rFonts w:ascii="Calibri" w:hAnsi="Calibri" w:cs="Calibri"/>
                <w:color w:val="000000"/>
              </w:rPr>
            </w:pPr>
            <w:r w:rsidRPr="00F77702">
              <w:rPr>
                <w:rFonts w:ascii="Calibri" w:hAnsi="Calibri" w:cs="Calibri"/>
                <w:color w:val="000000"/>
              </w:rPr>
              <w:t>Flexible strips, each having embedded light-emitting diodes electrically connected to a molded electrical end connector, each strip wound onto a reel measuring not more than 25 cm in diameter and not more than 1.5 cm in width (described in statistical reporting number 9405.40.8440)</w:t>
            </w:r>
          </w:p>
        </w:tc>
      </w:tr>
    </w:tbl>
    <w:p w14:paraId="0339659B" w14:textId="77777777" w:rsidR="00F77702" w:rsidRDefault="00F77702" w:rsidP="00F77702"/>
    <w:sectPr w:rsidR="00F7770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6EE8EA" w14:textId="77777777" w:rsidR="000F3C37" w:rsidRDefault="000F3C37" w:rsidP="000F3C37">
      <w:r>
        <w:separator/>
      </w:r>
    </w:p>
  </w:endnote>
  <w:endnote w:type="continuationSeparator" w:id="0">
    <w:p w14:paraId="44741A1D" w14:textId="77777777" w:rsidR="000F3C37" w:rsidRDefault="000F3C37" w:rsidP="000F3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imesNewRomanPS-ItalicMT">
    <w:altName w:val="Times New Roman"/>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9D7E4" w14:textId="77777777" w:rsidR="009A462A" w:rsidRDefault="009A46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79DCD" w14:textId="272CC901" w:rsidR="000F3C37" w:rsidRPr="000F3C37" w:rsidRDefault="009A462A">
    <w:pPr>
      <w:pStyle w:val="Footer"/>
    </w:pPr>
    <w:r>
      <w:rPr>
        <w:noProof/>
      </w:rPr>
      <w:t>{0160800.DOCX;1}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CA831" w14:textId="77777777" w:rsidR="009A462A" w:rsidRDefault="009A46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3F7F7D" w14:textId="77777777" w:rsidR="000F3C37" w:rsidRDefault="000F3C37" w:rsidP="000F3C37">
      <w:pPr>
        <w:rPr>
          <w:noProof/>
        </w:rPr>
      </w:pPr>
      <w:r>
        <w:rPr>
          <w:noProof/>
        </w:rPr>
        <w:separator/>
      </w:r>
    </w:p>
  </w:footnote>
  <w:footnote w:type="continuationSeparator" w:id="0">
    <w:p w14:paraId="2682B996" w14:textId="77777777" w:rsidR="000F3C37" w:rsidRDefault="000F3C37" w:rsidP="000F3C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39DD3" w14:textId="77777777" w:rsidR="009A462A" w:rsidRDefault="009A46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D4835" w14:textId="7F0E32A3" w:rsidR="000F3C37" w:rsidRDefault="009A462A">
    <w:pPr>
      <w:pStyle w:val="Header"/>
    </w:pPr>
    <w:r>
      <w:t xml:space="preserve">Page </w:t>
    </w:r>
    <w:r>
      <w:fldChar w:fldCharType="begin"/>
    </w:r>
    <w:r>
      <w:instrText xml:space="preserve"> PAGE   \* MERGEFORMAT </w:instrText>
    </w:r>
    <w:r>
      <w:fldChar w:fldCharType="separate"/>
    </w:r>
    <w:r>
      <w:rPr>
        <w:noProof/>
      </w:rPr>
      <w:t>1</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AA539" w14:textId="77777777" w:rsidR="009A462A" w:rsidRDefault="009A46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81C26104"/>
    <w:lvl w:ilvl="0">
      <w:start w:val="1"/>
      <w:numFmt w:val="decimal"/>
      <w:lvlText w:val="%1."/>
      <w:lvlJc w:val="left"/>
      <w:pPr>
        <w:tabs>
          <w:tab w:val="num" w:pos="1440"/>
        </w:tabs>
        <w:ind w:left="1440" w:hanging="360"/>
      </w:pPr>
    </w:lvl>
  </w:abstractNum>
  <w:abstractNum w:abstractNumId="1" w15:restartNumberingAfterBreak="0">
    <w:nsid w:val="FFFFFF7E"/>
    <w:multiLevelType w:val="singleLevel"/>
    <w:tmpl w:val="91CE1630"/>
    <w:lvl w:ilvl="0">
      <w:start w:val="1"/>
      <w:numFmt w:val="decimal"/>
      <w:lvlText w:val="%1."/>
      <w:lvlJc w:val="left"/>
      <w:pPr>
        <w:tabs>
          <w:tab w:val="num" w:pos="1080"/>
        </w:tabs>
        <w:ind w:left="1080" w:hanging="360"/>
      </w:pPr>
    </w:lvl>
  </w:abstractNum>
  <w:abstractNum w:abstractNumId="2" w15:restartNumberingAfterBreak="0">
    <w:nsid w:val="FFFFFF7F"/>
    <w:multiLevelType w:val="singleLevel"/>
    <w:tmpl w:val="66FC3024"/>
    <w:lvl w:ilvl="0">
      <w:start w:val="1"/>
      <w:numFmt w:val="decimal"/>
      <w:lvlText w:val="%1."/>
      <w:lvlJc w:val="left"/>
      <w:pPr>
        <w:tabs>
          <w:tab w:val="num" w:pos="720"/>
        </w:tabs>
        <w:ind w:left="720" w:hanging="360"/>
      </w:pPr>
    </w:lvl>
  </w:abstractNum>
  <w:abstractNum w:abstractNumId="3" w15:restartNumberingAfterBreak="0">
    <w:nsid w:val="FFFFFF81"/>
    <w:multiLevelType w:val="singleLevel"/>
    <w:tmpl w:val="D3F624A0"/>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54B8924A"/>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6B0AFE86"/>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224662B0"/>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4476E2CC"/>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E301588"/>
    <w:multiLevelType w:val="multilevel"/>
    <w:tmpl w:val="85686FE6"/>
    <w:lvl w:ilvl="0">
      <w:start w:val="1"/>
      <w:numFmt w:val="upperRoman"/>
      <w:pStyle w:val="Heading1"/>
      <w:lvlText w:val="%1."/>
      <w:lvlJc w:val="left"/>
      <w:pPr>
        <w:tabs>
          <w:tab w:val="num" w:pos="1620"/>
        </w:tabs>
        <w:ind w:left="1620" w:hanging="720"/>
      </w:pPr>
    </w:lvl>
    <w:lvl w:ilvl="1">
      <w:start w:val="1"/>
      <w:numFmt w:val="upperLetter"/>
      <w:pStyle w:val="Heading2"/>
      <w:lvlText w:val="%2."/>
      <w:lvlJc w:val="left"/>
      <w:pPr>
        <w:tabs>
          <w:tab w:val="num" w:pos="1800"/>
        </w:tabs>
        <w:ind w:left="1800" w:hanging="720"/>
      </w:pPr>
      <w:rPr>
        <w:b/>
        <w:i w:val="0"/>
      </w:r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9" w15:restartNumberingAfterBreak="0">
    <w:nsid w:val="6BA4360A"/>
    <w:multiLevelType w:val="multilevel"/>
    <w:tmpl w:val="5ABA1DC2"/>
    <w:lvl w:ilvl="0">
      <w:start w:val="1"/>
      <w:numFmt w:val="decimal"/>
      <w:lvlText w:val="%1."/>
      <w:lvlJc w:val="left"/>
      <w:pPr>
        <w:tabs>
          <w:tab w:val="num" w:pos="360"/>
        </w:tabs>
        <w:ind w:left="0" w:firstLine="0"/>
      </w:pPr>
    </w:lvl>
    <w:lvl w:ilvl="1">
      <w:start w:val="1"/>
      <w:numFmt w:val="lowerLetter"/>
      <w:pStyle w:val="2Outline"/>
      <w:lvlText w:val="%2."/>
      <w:lvlJc w:val="left"/>
      <w:pPr>
        <w:tabs>
          <w:tab w:val="num" w:pos="1080"/>
        </w:tabs>
        <w:ind w:left="0" w:firstLine="720"/>
      </w:pPr>
    </w:lvl>
    <w:lvl w:ilvl="2">
      <w:start w:val="1"/>
      <w:numFmt w:val="decimal"/>
      <w:pStyle w:val="3Outline"/>
      <w:lvlText w:val="(%3)"/>
      <w:lvlJc w:val="left"/>
      <w:pPr>
        <w:tabs>
          <w:tab w:val="num" w:pos="1800"/>
        </w:tabs>
        <w:ind w:left="0" w:firstLine="1440"/>
      </w:pPr>
    </w:lvl>
    <w:lvl w:ilvl="3">
      <w:start w:val="1"/>
      <w:numFmt w:val="lowerLetter"/>
      <w:pStyle w:val="4Outline"/>
      <w:lvlText w:val="(%4)"/>
      <w:lvlJc w:val="left"/>
      <w:pPr>
        <w:tabs>
          <w:tab w:val="num" w:pos="2520"/>
        </w:tabs>
        <w:ind w:left="0" w:firstLine="2160"/>
      </w:pPr>
    </w:lvl>
    <w:lvl w:ilvl="4">
      <w:start w:val="1"/>
      <w:numFmt w:val="decimal"/>
      <w:lvlText w:val="%5)"/>
      <w:lvlJc w:val="left"/>
      <w:pPr>
        <w:tabs>
          <w:tab w:val="num" w:pos="3240"/>
        </w:tabs>
        <w:ind w:left="0" w:firstLine="288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9"/>
  </w:num>
  <w:num w:numId="2">
    <w:abstractNumId w:val="9"/>
  </w:num>
  <w:num w:numId="3">
    <w:abstractNumId w:val="9"/>
  </w:num>
  <w:num w:numId="4">
    <w:abstractNumId w:val="8"/>
  </w:num>
  <w:num w:numId="5">
    <w:abstractNumId w:val="8"/>
  </w:num>
  <w:num w:numId="6">
    <w:abstractNumId w:val="8"/>
  </w:num>
  <w:num w:numId="7">
    <w:abstractNumId w:val="8"/>
  </w:num>
  <w:num w:numId="8">
    <w:abstractNumId w:val="8"/>
  </w:num>
  <w:num w:numId="9">
    <w:abstractNumId w:val="8"/>
  </w:num>
  <w:num w:numId="10">
    <w:abstractNumId w:val="8"/>
  </w:num>
  <w:num w:numId="11">
    <w:abstractNumId w:val="8"/>
  </w:num>
  <w:num w:numId="12">
    <w:abstractNumId w:val="8"/>
  </w:num>
  <w:num w:numId="13">
    <w:abstractNumId w:val="7"/>
  </w:num>
  <w:num w:numId="14">
    <w:abstractNumId w:val="5"/>
  </w:num>
  <w:num w:numId="15">
    <w:abstractNumId w:val="4"/>
  </w:num>
  <w:num w:numId="16">
    <w:abstractNumId w:val="3"/>
  </w:num>
  <w:num w:numId="17">
    <w:abstractNumId w:val="6"/>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702"/>
    <w:rsid w:val="000F3C37"/>
    <w:rsid w:val="002D5959"/>
    <w:rsid w:val="004102E1"/>
    <w:rsid w:val="00655ACE"/>
    <w:rsid w:val="006E248C"/>
    <w:rsid w:val="009A462A"/>
    <w:rsid w:val="00C07DCC"/>
    <w:rsid w:val="00CB01B7"/>
    <w:rsid w:val="00CF5F78"/>
    <w:rsid w:val="00E34D4D"/>
    <w:rsid w:val="00F77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1E749"/>
  <w15:chartTrackingRefBased/>
  <w15:docId w15:val="{8B186F66-3065-4088-AABC-38D8BDC9E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heme="minorBidi"/>
        <w:sz w:val="24"/>
        <w:szCs w:val="24"/>
        <w:lang w:val="en-US" w:eastAsia="en-US" w:bidi="ar-SA"/>
      </w:rPr>
    </w:rPrDefault>
    <w:pPrDefault>
      <w:pPr>
        <w:spacing w:line="480" w:lineRule="auto"/>
        <w:ind w:firstLine="720"/>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D5959"/>
    <w:pPr>
      <w:widowControl w:val="0"/>
      <w:spacing w:line="240" w:lineRule="auto"/>
      <w:ind w:firstLine="0"/>
    </w:pPr>
  </w:style>
  <w:style w:type="paragraph" w:styleId="Heading1">
    <w:name w:val="heading 1"/>
    <w:basedOn w:val="Normal"/>
    <w:next w:val="NormalIndent"/>
    <w:link w:val="Heading1Char"/>
    <w:qFormat/>
    <w:rsid w:val="002D5959"/>
    <w:pPr>
      <w:numPr>
        <w:numId w:val="12"/>
      </w:numPr>
      <w:spacing w:before="240"/>
      <w:ind w:right="2160"/>
      <w:outlineLvl w:val="0"/>
    </w:pPr>
    <w:rPr>
      <w:b/>
    </w:rPr>
  </w:style>
  <w:style w:type="paragraph" w:styleId="Heading2">
    <w:name w:val="heading 2"/>
    <w:basedOn w:val="Normal"/>
    <w:next w:val="NormalIndent"/>
    <w:link w:val="Heading2Char"/>
    <w:qFormat/>
    <w:rsid w:val="002D5959"/>
    <w:pPr>
      <w:numPr>
        <w:ilvl w:val="1"/>
        <w:numId w:val="12"/>
      </w:numPr>
      <w:spacing w:before="240"/>
      <w:ind w:right="1354"/>
      <w:outlineLvl w:val="1"/>
    </w:pPr>
    <w:rPr>
      <w:b/>
      <w:kern w:val="28"/>
    </w:rPr>
  </w:style>
  <w:style w:type="paragraph" w:styleId="Heading3">
    <w:name w:val="heading 3"/>
    <w:basedOn w:val="Heading2"/>
    <w:next w:val="NormalIndent"/>
    <w:link w:val="Heading3Char"/>
    <w:qFormat/>
    <w:rsid w:val="002D5959"/>
    <w:pPr>
      <w:numPr>
        <w:ilvl w:val="2"/>
      </w:numPr>
      <w:ind w:right="1886"/>
      <w:outlineLvl w:val="2"/>
    </w:pPr>
  </w:style>
  <w:style w:type="paragraph" w:styleId="Heading4">
    <w:name w:val="heading 4"/>
    <w:basedOn w:val="Heading3"/>
    <w:next w:val="NormalIndent"/>
    <w:link w:val="Heading4Char"/>
    <w:qFormat/>
    <w:rsid w:val="002D5959"/>
    <w:pPr>
      <w:numPr>
        <w:ilvl w:val="3"/>
      </w:numPr>
      <w:ind w:right="1267"/>
      <w:outlineLvl w:val="3"/>
    </w:pPr>
  </w:style>
  <w:style w:type="paragraph" w:styleId="Heading5">
    <w:name w:val="heading 5"/>
    <w:basedOn w:val="Heading4"/>
    <w:next w:val="NormalIndent"/>
    <w:link w:val="Heading5Char"/>
    <w:qFormat/>
    <w:rsid w:val="002D5959"/>
    <w:pPr>
      <w:numPr>
        <w:ilvl w:val="4"/>
      </w:numPr>
      <w:outlineLvl w:val="4"/>
    </w:pPr>
  </w:style>
  <w:style w:type="paragraph" w:styleId="Heading6">
    <w:name w:val="heading 6"/>
    <w:basedOn w:val="Heading5"/>
    <w:next w:val="NormalIndent"/>
    <w:link w:val="Heading6Char"/>
    <w:qFormat/>
    <w:rsid w:val="002D5959"/>
    <w:pPr>
      <w:numPr>
        <w:ilvl w:val="5"/>
      </w:numPr>
      <w:outlineLvl w:val="5"/>
    </w:pPr>
  </w:style>
  <w:style w:type="paragraph" w:styleId="Heading7">
    <w:name w:val="heading 7"/>
    <w:basedOn w:val="Heading6"/>
    <w:next w:val="NormalIndent"/>
    <w:link w:val="Heading7Char"/>
    <w:qFormat/>
    <w:rsid w:val="002D5959"/>
    <w:pPr>
      <w:numPr>
        <w:ilvl w:val="6"/>
      </w:numPr>
      <w:outlineLvl w:val="6"/>
    </w:pPr>
  </w:style>
  <w:style w:type="paragraph" w:styleId="Heading8">
    <w:name w:val="heading 8"/>
    <w:basedOn w:val="Heading7"/>
    <w:next w:val="NormalIndent"/>
    <w:link w:val="Heading8Char"/>
    <w:qFormat/>
    <w:rsid w:val="002D5959"/>
    <w:pPr>
      <w:numPr>
        <w:ilvl w:val="7"/>
      </w:numPr>
      <w:outlineLvl w:val="7"/>
    </w:pPr>
  </w:style>
  <w:style w:type="paragraph" w:styleId="Heading9">
    <w:name w:val="heading 9"/>
    <w:basedOn w:val="Heading8"/>
    <w:next w:val="NormalIndent"/>
    <w:link w:val="Heading9Char"/>
    <w:qFormat/>
    <w:rsid w:val="002D5959"/>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2D5959"/>
    <w:pPr>
      <w:spacing w:before="120" w:line="360" w:lineRule="auto"/>
      <w:ind w:firstLine="720"/>
    </w:pPr>
  </w:style>
  <w:style w:type="paragraph" w:customStyle="1" w:styleId="r">
    <w:name w:val="#r"/>
    <w:basedOn w:val="Normal"/>
    <w:next w:val="Normal"/>
    <w:rsid w:val="002D5959"/>
    <w:pPr>
      <w:spacing w:after="120"/>
      <w:ind w:left="7920" w:right="-720"/>
    </w:pPr>
  </w:style>
  <w:style w:type="paragraph" w:customStyle="1" w:styleId="1Outline">
    <w:name w:val="1 Outline"/>
    <w:basedOn w:val="Normal"/>
    <w:next w:val="NormalIndent"/>
    <w:rsid w:val="002D5959"/>
    <w:pPr>
      <w:spacing w:line="480" w:lineRule="auto"/>
    </w:pPr>
  </w:style>
  <w:style w:type="paragraph" w:customStyle="1" w:styleId="2Outline">
    <w:name w:val="2 Outline"/>
    <w:basedOn w:val="Normal"/>
    <w:next w:val="NormalIndent"/>
    <w:rsid w:val="002D5959"/>
    <w:pPr>
      <w:numPr>
        <w:ilvl w:val="1"/>
        <w:numId w:val="3"/>
      </w:numPr>
      <w:spacing w:line="480" w:lineRule="auto"/>
    </w:pPr>
  </w:style>
  <w:style w:type="paragraph" w:customStyle="1" w:styleId="3Outline">
    <w:name w:val="3 Outline"/>
    <w:basedOn w:val="Normal"/>
    <w:next w:val="NormalIndent"/>
    <w:rsid w:val="002D5959"/>
    <w:pPr>
      <w:numPr>
        <w:ilvl w:val="2"/>
        <w:numId w:val="3"/>
      </w:numPr>
      <w:spacing w:line="480" w:lineRule="auto"/>
    </w:pPr>
  </w:style>
  <w:style w:type="paragraph" w:customStyle="1" w:styleId="4Outline">
    <w:name w:val="4 Outline"/>
    <w:basedOn w:val="Normal"/>
    <w:next w:val="NormalIndent"/>
    <w:rsid w:val="002D5959"/>
    <w:pPr>
      <w:numPr>
        <w:ilvl w:val="3"/>
        <w:numId w:val="3"/>
      </w:numPr>
      <w:spacing w:line="480" w:lineRule="auto"/>
    </w:pPr>
  </w:style>
  <w:style w:type="paragraph" w:customStyle="1" w:styleId="5Outline">
    <w:name w:val="5 Outline"/>
    <w:basedOn w:val="Normal"/>
    <w:next w:val="NormalIndent"/>
    <w:rsid w:val="002D5959"/>
    <w:pPr>
      <w:spacing w:line="480" w:lineRule="auto"/>
    </w:pPr>
  </w:style>
  <w:style w:type="paragraph" w:customStyle="1" w:styleId="Address">
    <w:name w:val="Address"/>
    <w:basedOn w:val="Normal"/>
    <w:rsid w:val="002D5959"/>
  </w:style>
  <w:style w:type="paragraph" w:styleId="BalloonText">
    <w:name w:val="Balloon Text"/>
    <w:basedOn w:val="Normal"/>
    <w:link w:val="BalloonTextChar"/>
    <w:uiPriority w:val="99"/>
    <w:unhideWhenUsed/>
    <w:rsid w:val="002D5959"/>
    <w:rPr>
      <w:rFonts w:ascii="Segoe UI" w:hAnsi="Segoe UI" w:cs="Segoe UI"/>
      <w:sz w:val="18"/>
      <w:szCs w:val="18"/>
    </w:rPr>
  </w:style>
  <w:style w:type="character" w:customStyle="1" w:styleId="BalloonTextChar">
    <w:name w:val="Balloon Text Char"/>
    <w:basedOn w:val="DefaultParagraphFont"/>
    <w:link w:val="BalloonText"/>
    <w:uiPriority w:val="99"/>
    <w:rsid w:val="002D5959"/>
    <w:rPr>
      <w:rFonts w:ascii="Segoe UI" w:eastAsia="Times New Roman" w:hAnsi="Segoe UI" w:cs="Segoe UI"/>
      <w:sz w:val="18"/>
      <w:szCs w:val="18"/>
    </w:rPr>
  </w:style>
  <w:style w:type="character" w:customStyle="1" w:styleId="Bodytext2">
    <w:name w:val="Body text (2)"/>
    <w:basedOn w:val="DefaultParagraphFont"/>
    <w:rsid w:val="002D5959"/>
    <w:rPr>
      <w:rFonts w:ascii="Times New Roman" w:eastAsia="Times New Roman" w:hAnsi="Times New Roman" w:cs="Times New Roman"/>
      <w:b w:val="0"/>
      <w:bCs w:val="0"/>
      <w:i w:val="0"/>
      <w:iCs w:val="0"/>
      <w:smallCaps w:val="0"/>
      <w:strike w:val="0"/>
      <w:color w:val="0070C0"/>
      <w:spacing w:val="0"/>
      <w:w w:val="100"/>
      <w:position w:val="0"/>
      <w:sz w:val="24"/>
      <w:szCs w:val="24"/>
      <w:u w:val="none"/>
      <w:lang w:val="en-US" w:eastAsia="en-US" w:bidi="en-US"/>
    </w:rPr>
  </w:style>
  <w:style w:type="character" w:customStyle="1" w:styleId="Bodytext210pt">
    <w:name w:val="Body text (2) + 10 pt"/>
    <w:basedOn w:val="DefaultParagraphFont"/>
    <w:rsid w:val="002D5959"/>
    <w:rPr>
      <w:rFonts w:ascii="Times New Roman" w:eastAsia="Times New Roman" w:hAnsi="Times New Roman" w:cs="Times New Roman"/>
      <w:b w:val="0"/>
      <w:bCs w:val="0"/>
      <w:i w:val="0"/>
      <w:iCs w:val="0"/>
      <w:smallCaps w:val="0"/>
      <w:strike w:val="0"/>
      <w:color w:val="000000" w:themeColor="text1"/>
      <w:spacing w:val="0"/>
      <w:w w:val="100"/>
      <w:position w:val="0"/>
      <w:sz w:val="20"/>
      <w:szCs w:val="20"/>
      <w:u w:val="none"/>
      <w:lang w:val="en-US" w:eastAsia="en-US" w:bidi="en-US"/>
    </w:rPr>
  </w:style>
  <w:style w:type="character" w:customStyle="1" w:styleId="Bodytext2115pt">
    <w:name w:val="Body text (2) + 11.5 pt"/>
    <w:basedOn w:val="DefaultParagraphFont"/>
    <w:rsid w:val="002D5959"/>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eastAsia="en-US" w:bidi="en-US"/>
    </w:rPr>
  </w:style>
  <w:style w:type="character" w:customStyle="1" w:styleId="Bodytext2Bold">
    <w:name w:val="Body text (2) + Bold"/>
    <w:basedOn w:val="DefaultParagraphFont"/>
    <w:rsid w:val="002D5959"/>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style>
  <w:style w:type="character" w:customStyle="1" w:styleId="Bodytext2Italic">
    <w:name w:val="Body text (2) + Italic"/>
    <w:basedOn w:val="DefaultParagraphFont"/>
    <w:rsid w:val="002D5959"/>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paragraph" w:customStyle="1" w:styleId="Bodytext21">
    <w:name w:val="Body text (2)1"/>
    <w:basedOn w:val="Normal"/>
    <w:link w:val="Bodytext20"/>
    <w:rsid w:val="002D5959"/>
    <w:pPr>
      <w:shd w:val="clear" w:color="auto" w:fill="FFFFFF"/>
      <w:spacing w:line="266" w:lineRule="exact"/>
      <w:ind w:hanging="180"/>
    </w:pPr>
    <w:rPr>
      <w:rFonts w:cs="Times New Roman"/>
      <w:sz w:val="22"/>
      <w:szCs w:val="22"/>
    </w:rPr>
  </w:style>
  <w:style w:type="character" w:customStyle="1" w:styleId="Bodytext20">
    <w:name w:val="Body text (2)_"/>
    <w:basedOn w:val="DefaultParagraphFont"/>
    <w:link w:val="Bodytext21"/>
    <w:rsid w:val="002D5959"/>
    <w:rPr>
      <w:rFonts w:eastAsia="Times New Roman"/>
      <w:sz w:val="22"/>
      <w:szCs w:val="22"/>
      <w:shd w:val="clear" w:color="auto" w:fill="FFFFFF"/>
    </w:rPr>
  </w:style>
  <w:style w:type="character" w:customStyle="1" w:styleId="Bodytext5">
    <w:name w:val="Body text (5)"/>
    <w:basedOn w:val="DefaultParagraphFont"/>
    <w:rsid w:val="002D5959"/>
    <w:rPr>
      <w:rFonts w:ascii="Times New Roman" w:eastAsia="Times New Roman" w:hAnsi="Times New Roman" w:cs="Times New Roman"/>
      <w:b/>
      <w:bCs/>
      <w:i w:val="0"/>
      <w:iCs w:val="0"/>
      <w:smallCaps w:val="0"/>
      <w:strike w:val="0"/>
      <w:color w:val="000000"/>
      <w:spacing w:val="0"/>
      <w:w w:val="100"/>
      <w:position w:val="0"/>
      <w:sz w:val="24"/>
      <w:szCs w:val="24"/>
      <w:u w:val="single"/>
      <w:lang w:val="en-US" w:eastAsia="en-US" w:bidi="en-US"/>
    </w:rPr>
  </w:style>
  <w:style w:type="character" w:customStyle="1" w:styleId="Bodytext7">
    <w:name w:val="Body text (7)"/>
    <w:basedOn w:val="DefaultParagraphFont"/>
    <w:rsid w:val="002D5959"/>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en-US" w:eastAsia="en-US" w:bidi="en-US"/>
    </w:rPr>
  </w:style>
  <w:style w:type="character" w:customStyle="1" w:styleId="Bodytext7Italic">
    <w:name w:val="Body text (7) + Italic"/>
    <w:basedOn w:val="DefaultParagraphFont"/>
    <w:rsid w:val="002D5959"/>
    <w:rPr>
      <w:rFonts w:ascii="Times New Roman" w:eastAsia="Times New Roman" w:hAnsi="Times New Roman" w:cs="Times New Roman"/>
      <w:b w:val="0"/>
      <w:bCs w:val="0"/>
      <w:i/>
      <w:iCs/>
      <w:smallCaps w:val="0"/>
      <w:strike w:val="0"/>
      <w:color w:val="000000"/>
      <w:spacing w:val="0"/>
      <w:w w:val="100"/>
      <w:position w:val="0"/>
      <w:sz w:val="20"/>
      <w:szCs w:val="20"/>
      <w:u w:val="none"/>
      <w:lang w:val="en-US" w:eastAsia="en-US" w:bidi="en-US"/>
    </w:rPr>
  </w:style>
  <w:style w:type="character" w:customStyle="1" w:styleId="Bodytext7Exact">
    <w:name w:val="Body text (7) Exact"/>
    <w:basedOn w:val="DefaultParagraphFont"/>
    <w:rsid w:val="002D5959"/>
    <w:rPr>
      <w:rFonts w:ascii="Times New Roman" w:eastAsia="Times New Roman" w:hAnsi="Times New Roman" w:cs="Times New Roman"/>
      <w:b w:val="0"/>
      <w:bCs w:val="0"/>
      <w:i w:val="0"/>
      <w:iCs w:val="0"/>
      <w:smallCaps w:val="0"/>
      <w:strike w:val="0"/>
      <w:sz w:val="20"/>
      <w:szCs w:val="20"/>
      <w:u w:val="none"/>
    </w:rPr>
  </w:style>
  <w:style w:type="paragraph" w:customStyle="1" w:styleId="Bullet3Indenx">
    <w:name w:val="Bullet3Indenx"/>
    <w:basedOn w:val="Normal"/>
    <w:qFormat/>
    <w:rsid w:val="002D5959"/>
    <w:pPr>
      <w:spacing w:before="120"/>
      <w:ind w:left="2160" w:hanging="360"/>
    </w:pPr>
    <w:rPr>
      <w:rFonts w:cs="Times New Roman"/>
      <w:sz w:val="22"/>
      <w:szCs w:val="22"/>
    </w:rPr>
  </w:style>
  <w:style w:type="paragraph" w:customStyle="1" w:styleId="CC">
    <w:name w:val="CC"/>
    <w:basedOn w:val="Normal"/>
    <w:rsid w:val="002D5959"/>
  </w:style>
  <w:style w:type="paragraph" w:customStyle="1" w:styleId="center">
    <w:name w:val="center"/>
    <w:basedOn w:val="Normal"/>
    <w:next w:val="NormalIndent"/>
    <w:rsid w:val="002D5959"/>
    <w:pPr>
      <w:spacing w:before="240"/>
      <w:jc w:val="center"/>
    </w:pPr>
    <w:rPr>
      <w:sz w:val="28"/>
    </w:rPr>
  </w:style>
  <w:style w:type="paragraph" w:styleId="Closing">
    <w:name w:val="Closing"/>
    <w:basedOn w:val="Normal"/>
    <w:link w:val="ClosingChar"/>
    <w:rsid w:val="002D5959"/>
    <w:pPr>
      <w:spacing w:before="240"/>
      <w:ind w:left="4320"/>
    </w:pPr>
  </w:style>
  <w:style w:type="character" w:customStyle="1" w:styleId="ClosingChar">
    <w:name w:val="Closing Char"/>
    <w:basedOn w:val="DefaultParagraphFont"/>
    <w:link w:val="Closing"/>
    <w:rsid w:val="002D5959"/>
    <w:rPr>
      <w:rFonts w:eastAsia="Times New Roman" w:cstheme="minorBidi"/>
    </w:rPr>
  </w:style>
  <w:style w:type="character" w:styleId="CommentReference">
    <w:name w:val="annotation reference"/>
    <w:basedOn w:val="DefaultParagraphFont"/>
    <w:uiPriority w:val="99"/>
    <w:semiHidden/>
    <w:unhideWhenUsed/>
    <w:rsid w:val="002D5959"/>
    <w:rPr>
      <w:sz w:val="16"/>
      <w:szCs w:val="16"/>
    </w:rPr>
  </w:style>
  <w:style w:type="paragraph" w:styleId="CommentText">
    <w:name w:val="annotation text"/>
    <w:basedOn w:val="Normal"/>
    <w:link w:val="CommentTextChar"/>
    <w:uiPriority w:val="99"/>
    <w:semiHidden/>
    <w:unhideWhenUsed/>
    <w:rsid w:val="002D5959"/>
    <w:rPr>
      <w:sz w:val="20"/>
    </w:rPr>
  </w:style>
  <w:style w:type="character" w:customStyle="1" w:styleId="CommentTextChar">
    <w:name w:val="Comment Text Char"/>
    <w:basedOn w:val="DefaultParagraphFont"/>
    <w:link w:val="CommentText"/>
    <w:uiPriority w:val="99"/>
    <w:semiHidden/>
    <w:rsid w:val="002D5959"/>
    <w:rPr>
      <w:rFonts w:eastAsia="Times New Roman" w:cstheme="minorBidi"/>
      <w:sz w:val="20"/>
    </w:rPr>
  </w:style>
  <w:style w:type="paragraph" w:styleId="CommentSubject">
    <w:name w:val="annotation subject"/>
    <w:basedOn w:val="CommentText"/>
    <w:next w:val="CommentText"/>
    <w:link w:val="CommentSubjectChar"/>
    <w:uiPriority w:val="99"/>
    <w:semiHidden/>
    <w:unhideWhenUsed/>
    <w:rsid w:val="002D5959"/>
    <w:rPr>
      <w:b/>
      <w:bCs/>
    </w:rPr>
  </w:style>
  <w:style w:type="character" w:customStyle="1" w:styleId="CommentSubjectChar">
    <w:name w:val="Comment Subject Char"/>
    <w:basedOn w:val="CommentTextChar"/>
    <w:link w:val="CommentSubject"/>
    <w:uiPriority w:val="99"/>
    <w:semiHidden/>
    <w:rsid w:val="002D5959"/>
    <w:rPr>
      <w:rFonts w:eastAsia="Times New Roman" w:cstheme="minorBidi"/>
      <w:b/>
      <w:bCs/>
      <w:sz w:val="20"/>
    </w:rPr>
  </w:style>
  <w:style w:type="paragraph" w:styleId="Date">
    <w:name w:val="Date"/>
    <w:basedOn w:val="Normal"/>
    <w:next w:val="r"/>
    <w:link w:val="DateChar"/>
    <w:rsid w:val="002D5959"/>
    <w:pPr>
      <w:spacing w:before="2040" w:after="120"/>
      <w:jc w:val="center"/>
    </w:pPr>
  </w:style>
  <w:style w:type="character" w:customStyle="1" w:styleId="DateChar">
    <w:name w:val="Date Char"/>
    <w:basedOn w:val="DefaultParagraphFont"/>
    <w:link w:val="Date"/>
    <w:rsid w:val="002D5959"/>
    <w:rPr>
      <w:rFonts w:eastAsia="Times New Roman" w:cstheme="minorBidi"/>
    </w:rPr>
  </w:style>
  <w:style w:type="paragraph" w:customStyle="1" w:styleId="Dear">
    <w:name w:val="Dear"/>
    <w:basedOn w:val="Normal"/>
    <w:next w:val="NormalIndent"/>
    <w:rsid w:val="002D5959"/>
    <w:pPr>
      <w:spacing w:before="240"/>
    </w:pPr>
  </w:style>
  <w:style w:type="character" w:styleId="Emphasis">
    <w:name w:val="Emphasis"/>
    <w:basedOn w:val="DefaultParagraphFont"/>
    <w:uiPriority w:val="20"/>
    <w:qFormat/>
    <w:rsid w:val="002D5959"/>
    <w:rPr>
      <w:i/>
      <w:iCs/>
    </w:rPr>
  </w:style>
  <w:style w:type="character" w:styleId="EndnoteReference">
    <w:name w:val="endnote reference"/>
    <w:basedOn w:val="DefaultParagraphFont"/>
    <w:semiHidden/>
    <w:rsid w:val="002D5959"/>
    <w:rPr>
      <w:rFonts w:ascii="Bookman Old Style" w:hAnsi="Bookman Old Style"/>
      <w:sz w:val="20"/>
      <w:vertAlign w:val="superscript"/>
    </w:rPr>
  </w:style>
  <w:style w:type="paragraph" w:styleId="EndnoteText">
    <w:name w:val="endnote text"/>
    <w:basedOn w:val="Normal"/>
    <w:link w:val="EndnoteTextChar"/>
    <w:semiHidden/>
    <w:rsid w:val="002D5959"/>
    <w:pPr>
      <w:tabs>
        <w:tab w:val="num" w:pos="1440"/>
      </w:tabs>
      <w:ind w:left="1440" w:hanging="720"/>
    </w:pPr>
  </w:style>
  <w:style w:type="character" w:customStyle="1" w:styleId="EndnoteTextChar">
    <w:name w:val="Endnote Text Char"/>
    <w:basedOn w:val="DefaultParagraphFont"/>
    <w:link w:val="EndnoteText"/>
    <w:semiHidden/>
    <w:rsid w:val="002D5959"/>
    <w:rPr>
      <w:rFonts w:eastAsia="Times New Roman" w:cstheme="minorBidi"/>
    </w:rPr>
  </w:style>
  <w:style w:type="paragraph" w:styleId="EnvelopeAddress">
    <w:name w:val="envelope address"/>
    <w:basedOn w:val="Normal"/>
    <w:rsid w:val="002D5959"/>
    <w:pPr>
      <w:framePr w:w="7920" w:h="1980" w:hRule="exact" w:hSpace="180" w:wrap="auto" w:hAnchor="page" w:xAlign="center" w:yAlign="bottom"/>
      <w:widowControl/>
      <w:spacing w:line="360" w:lineRule="auto"/>
      <w:ind w:left="2880" w:firstLine="720"/>
    </w:pPr>
    <w:rPr>
      <w:rFonts w:eastAsiaTheme="minorEastAsia"/>
      <w:szCs w:val="22"/>
    </w:rPr>
  </w:style>
  <w:style w:type="paragraph" w:styleId="EnvelopeReturn">
    <w:name w:val="envelope return"/>
    <w:basedOn w:val="Normal"/>
    <w:rsid w:val="002D5959"/>
  </w:style>
  <w:style w:type="paragraph" w:customStyle="1" w:styleId="FaxNumber">
    <w:name w:val="FaxNumber"/>
    <w:basedOn w:val="Normal"/>
    <w:next w:val="Address"/>
    <w:rsid w:val="002D5959"/>
    <w:pPr>
      <w:spacing w:before="360" w:after="120"/>
      <w:ind w:left="5040"/>
    </w:pPr>
    <w:rPr>
      <w:b/>
      <w:i/>
    </w:rPr>
  </w:style>
  <w:style w:type="character" w:customStyle="1" w:styleId="fontstyle01">
    <w:name w:val="fontstyle01"/>
    <w:basedOn w:val="DefaultParagraphFont"/>
    <w:rsid w:val="002D5959"/>
    <w:rPr>
      <w:rFonts w:ascii="TimesNewRomanPSMT" w:hAnsi="TimesNewRomanPSMT" w:hint="default"/>
      <w:b w:val="0"/>
      <w:bCs w:val="0"/>
      <w:i w:val="0"/>
      <w:iCs w:val="0"/>
      <w:color w:val="242021"/>
      <w:sz w:val="24"/>
      <w:szCs w:val="24"/>
    </w:rPr>
  </w:style>
  <w:style w:type="character" w:customStyle="1" w:styleId="fontstyle21">
    <w:name w:val="fontstyle21"/>
    <w:basedOn w:val="DefaultParagraphFont"/>
    <w:rsid w:val="002D5959"/>
    <w:rPr>
      <w:rFonts w:ascii="TimesNewRomanPS-ItalicMT" w:hAnsi="TimesNewRomanPS-ItalicMT" w:hint="default"/>
      <w:b w:val="0"/>
      <w:bCs w:val="0"/>
      <w:i/>
      <w:iCs/>
      <w:color w:val="242021"/>
      <w:sz w:val="24"/>
      <w:szCs w:val="24"/>
    </w:rPr>
  </w:style>
  <w:style w:type="character" w:customStyle="1" w:styleId="fontstyle31">
    <w:name w:val="fontstyle31"/>
    <w:basedOn w:val="DefaultParagraphFont"/>
    <w:rsid w:val="002D5959"/>
    <w:rPr>
      <w:rFonts w:ascii="Helvetica" w:hAnsi="Helvetica" w:hint="default"/>
      <w:b w:val="0"/>
      <w:bCs w:val="0"/>
      <w:i w:val="0"/>
      <w:iCs w:val="0"/>
      <w:color w:val="000000"/>
      <w:sz w:val="18"/>
      <w:szCs w:val="18"/>
    </w:rPr>
  </w:style>
  <w:style w:type="character" w:customStyle="1" w:styleId="fontstyle41">
    <w:name w:val="fontstyle41"/>
    <w:basedOn w:val="DefaultParagraphFont"/>
    <w:rsid w:val="002D5959"/>
    <w:rPr>
      <w:rFonts w:ascii="TimesNewRomanPS-BoldMT" w:hAnsi="TimesNewRomanPS-BoldMT" w:hint="default"/>
      <w:b/>
      <w:bCs/>
      <w:i w:val="0"/>
      <w:iCs w:val="0"/>
      <w:color w:val="242021"/>
      <w:sz w:val="24"/>
      <w:szCs w:val="24"/>
    </w:rPr>
  </w:style>
  <w:style w:type="paragraph" w:styleId="Footer">
    <w:name w:val="footer"/>
    <w:basedOn w:val="Normal"/>
    <w:link w:val="FooterChar"/>
    <w:rsid w:val="002D5959"/>
    <w:pPr>
      <w:tabs>
        <w:tab w:val="center" w:pos="4320"/>
        <w:tab w:val="right" w:pos="8640"/>
      </w:tabs>
    </w:pPr>
    <w:rPr>
      <w:sz w:val="18"/>
    </w:rPr>
  </w:style>
  <w:style w:type="character" w:customStyle="1" w:styleId="FooterChar">
    <w:name w:val="Footer Char"/>
    <w:basedOn w:val="DefaultParagraphFont"/>
    <w:link w:val="Footer"/>
    <w:rsid w:val="002D5959"/>
    <w:rPr>
      <w:rFonts w:eastAsia="Times New Roman" w:cstheme="minorBidi"/>
      <w:sz w:val="18"/>
    </w:rPr>
  </w:style>
  <w:style w:type="character" w:customStyle="1" w:styleId="Footnote">
    <w:name w:val="Footnote"/>
    <w:basedOn w:val="DefaultParagraphFont"/>
    <w:rsid w:val="002D5959"/>
    <w:rPr>
      <w:rFonts w:ascii="Times New Roman" w:eastAsia="Times New Roman" w:hAnsi="Times New Roman" w:cs="Times New Roman"/>
      <w:b w:val="0"/>
      <w:bCs w:val="0"/>
      <w:i w:val="0"/>
      <w:iCs w:val="0"/>
      <w:smallCaps w:val="0"/>
      <w:strike w:val="0"/>
      <w:color w:val="0000FF"/>
      <w:spacing w:val="0"/>
      <w:w w:val="100"/>
      <w:position w:val="0"/>
      <w:sz w:val="20"/>
      <w:szCs w:val="20"/>
      <w:u w:val="single"/>
      <w:lang w:val="en-US" w:eastAsia="en-US" w:bidi="en-US"/>
    </w:rPr>
  </w:style>
  <w:style w:type="paragraph" w:customStyle="1" w:styleId="Footnote2">
    <w:name w:val="Footnote (2)"/>
    <w:basedOn w:val="Normal"/>
    <w:link w:val="Footnote20"/>
    <w:rsid w:val="002D5959"/>
    <w:pPr>
      <w:shd w:val="clear" w:color="auto" w:fill="FFFFFF"/>
      <w:spacing w:line="226" w:lineRule="exact"/>
    </w:pPr>
    <w:rPr>
      <w:i/>
      <w:iCs/>
      <w:sz w:val="20"/>
    </w:rPr>
  </w:style>
  <w:style w:type="character" w:customStyle="1" w:styleId="Footnote20">
    <w:name w:val="Footnote (2)_"/>
    <w:basedOn w:val="DefaultParagraphFont"/>
    <w:link w:val="Footnote2"/>
    <w:rsid w:val="002D5959"/>
    <w:rPr>
      <w:rFonts w:eastAsia="Times New Roman" w:cstheme="minorBidi"/>
      <w:i/>
      <w:iCs/>
      <w:sz w:val="20"/>
      <w:shd w:val="clear" w:color="auto" w:fill="FFFFFF"/>
    </w:rPr>
  </w:style>
  <w:style w:type="character" w:customStyle="1" w:styleId="Footnote2NotItalic">
    <w:name w:val="Footnote (2) + Not Italic"/>
    <w:basedOn w:val="Footnote20"/>
    <w:rsid w:val="002D5959"/>
    <w:rPr>
      <w:rFonts w:ascii="Times New Roman" w:eastAsia="Times New Roman" w:hAnsi="Times New Roman" w:cs="Times New Roman"/>
      <w:i/>
      <w:iCs/>
      <w:color w:val="000000"/>
      <w:spacing w:val="0"/>
      <w:w w:val="100"/>
      <w:position w:val="0"/>
      <w:sz w:val="20"/>
      <w:szCs w:val="20"/>
      <w:shd w:val="clear" w:color="auto" w:fill="FFFFFF"/>
      <w:lang w:val="en-US" w:eastAsia="en-US" w:bidi="en-US"/>
    </w:rPr>
  </w:style>
  <w:style w:type="character" w:customStyle="1" w:styleId="Footnote12pt">
    <w:name w:val="Footnote + 12 pt"/>
    <w:basedOn w:val="DefaultParagraphFont"/>
    <w:rsid w:val="002D595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style>
  <w:style w:type="character" w:customStyle="1" w:styleId="FootnoteItalic">
    <w:name w:val="Footnote + Italic"/>
    <w:basedOn w:val="DefaultParagraphFont"/>
    <w:rsid w:val="002D5959"/>
    <w:rPr>
      <w:rFonts w:ascii="Times New Roman" w:eastAsia="Times New Roman" w:hAnsi="Times New Roman" w:cs="Times New Roman"/>
      <w:b w:val="0"/>
      <w:bCs w:val="0"/>
      <w:i/>
      <w:iCs/>
      <w:smallCaps w:val="0"/>
      <w:strike w:val="0"/>
      <w:color w:val="000000"/>
      <w:spacing w:val="0"/>
      <w:w w:val="100"/>
      <w:position w:val="0"/>
      <w:sz w:val="20"/>
      <w:szCs w:val="20"/>
      <w:u w:val="none"/>
      <w:lang w:val="en-US" w:eastAsia="en-US" w:bidi="en-US"/>
    </w:rPr>
  </w:style>
  <w:style w:type="character" w:styleId="FootnoteReference">
    <w:name w:val="footnote reference"/>
    <w:basedOn w:val="DefaultParagraphFont"/>
    <w:semiHidden/>
    <w:rsid w:val="002D5959"/>
    <w:rPr>
      <w:rFonts w:ascii="Bookman Old Style" w:hAnsi="Bookman Old Style"/>
      <w:sz w:val="20"/>
      <w:vertAlign w:val="superscript"/>
    </w:rPr>
  </w:style>
  <w:style w:type="paragraph" w:styleId="FootnoteText">
    <w:name w:val="footnote text"/>
    <w:basedOn w:val="Normal"/>
    <w:link w:val="FootnoteTextChar"/>
    <w:semiHidden/>
    <w:rsid w:val="002D5959"/>
    <w:pPr>
      <w:spacing w:after="120"/>
    </w:pPr>
    <w:rPr>
      <w:sz w:val="22"/>
    </w:rPr>
  </w:style>
  <w:style w:type="character" w:customStyle="1" w:styleId="FootnoteTextChar">
    <w:name w:val="Footnote Text Char"/>
    <w:basedOn w:val="DefaultParagraphFont"/>
    <w:link w:val="FootnoteText"/>
    <w:semiHidden/>
    <w:rsid w:val="002D5959"/>
    <w:rPr>
      <w:rFonts w:eastAsia="Times New Roman" w:cstheme="minorBidi"/>
      <w:sz w:val="22"/>
    </w:rPr>
  </w:style>
  <w:style w:type="character" w:customStyle="1" w:styleId="Footnote0">
    <w:name w:val="Footnote_"/>
    <w:basedOn w:val="DefaultParagraphFont"/>
    <w:rsid w:val="002D5959"/>
    <w:rPr>
      <w:rFonts w:ascii="Times New Roman" w:eastAsia="Times New Roman" w:hAnsi="Times New Roman" w:cs="Times New Roman"/>
      <w:sz w:val="20"/>
      <w:szCs w:val="20"/>
      <w:shd w:val="clear" w:color="auto" w:fill="FFFFFF"/>
    </w:rPr>
  </w:style>
  <w:style w:type="paragraph" w:styleId="Header">
    <w:name w:val="header"/>
    <w:basedOn w:val="Normal"/>
    <w:link w:val="HeaderChar"/>
    <w:rsid w:val="002D5959"/>
    <w:pPr>
      <w:tabs>
        <w:tab w:val="center" w:pos="4320"/>
        <w:tab w:val="right" w:pos="8640"/>
      </w:tabs>
      <w:ind w:right="3600"/>
    </w:pPr>
  </w:style>
  <w:style w:type="character" w:customStyle="1" w:styleId="HeaderChar">
    <w:name w:val="Header Char"/>
    <w:basedOn w:val="DefaultParagraphFont"/>
    <w:link w:val="Header"/>
    <w:rsid w:val="002D5959"/>
    <w:rPr>
      <w:rFonts w:eastAsia="Times New Roman" w:cstheme="minorBidi"/>
    </w:rPr>
  </w:style>
  <w:style w:type="character" w:customStyle="1" w:styleId="Headerorfooter">
    <w:name w:val="Header or footer"/>
    <w:basedOn w:val="DefaultParagraphFont"/>
    <w:rsid w:val="002D5959"/>
    <w:rPr>
      <w:rFonts w:ascii="Century Schoolbook" w:eastAsia="Century Schoolbook" w:hAnsi="Century Schoolbook" w:cs="Century Schoolbook"/>
      <w:b w:val="0"/>
      <w:bCs w:val="0"/>
      <w:i w:val="0"/>
      <w:iCs w:val="0"/>
      <w:smallCaps w:val="0"/>
      <w:strike w:val="0"/>
      <w:color w:val="0000FF"/>
      <w:spacing w:val="0"/>
      <w:w w:val="100"/>
      <w:position w:val="0"/>
      <w:sz w:val="14"/>
      <w:szCs w:val="14"/>
      <w:u w:val="none"/>
      <w:lang w:val="en-US" w:eastAsia="en-US" w:bidi="en-US"/>
    </w:rPr>
  </w:style>
  <w:style w:type="character" w:customStyle="1" w:styleId="HeaderorfooterArialUnicodeMS">
    <w:name w:val="Header or footer + Arial Unicode MS"/>
    <w:aliases w:val="8.5 pt"/>
    <w:basedOn w:val="DefaultParagraphFont"/>
    <w:rsid w:val="002D5959"/>
    <w:rPr>
      <w:rFonts w:ascii="Arial Unicode MS" w:eastAsia="Arial Unicode MS" w:hAnsi="Arial Unicode MS" w:cs="Arial Unicode MS"/>
      <w:b w:val="0"/>
      <w:bCs w:val="0"/>
      <w:i w:val="0"/>
      <w:iCs w:val="0"/>
      <w:smallCaps w:val="0"/>
      <w:strike w:val="0"/>
      <w:color w:val="000000"/>
      <w:spacing w:val="0"/>
      <w:w w:val="100"/>
      <w:position w:val="0"/>
      <w:sz w:val="17"/>
      <w:szCs w:val="17"/>
      <w:u w:val="none"/>
      <w:lang w:val="en-US" w:eastAsia="en-US" w:bidi="en-US"/>
    </w:rPr>
  </w:style>
  <w:style w:type="character" w:customStyle="1" w:styleId="Heading90">
    <w:name w:val="Heading #9"/>
    <w:basedOn w:val="DefaultParagraphFont"/>
    <w:rsid w:val="002D5959"/>
    <w:rPr>
      <w:rFonts w:ascii="Times New Roman" w:eastAsia="Times New Roman" w:hAnsi="Times New Roman" w:cs="Times New Roman"/>
      <w:b/>
      <w:bCs/>
      <w:i w:val="0"/>
      <w:iCs w:val="0"/>
      <w:smallCaps w:val="0"/>
      <w:strike w:val="0"/>
      <w:color w:val="000000"/>
      <w:spacing w:val="0"/>
      <w:w w:val="100"/>
      <w:position w:val="0"/>
      <w:sz w:val="24"/>
      <w:szCs w:val="24"/>
      <w:u w:val="single"/>
      <w:lang w:val="en-US" w:eastAsia="en-US" w:bidi="en-US"/>
    </w:rPr>
  </w:style>
  <w:style w:type="character" w:customStyle="1" w:styleId="Heading1Char">
    <w:name w:val="Heading 1 Char"/>
    <w:basedOn w:val="DefaultParagraphFont"/>
    <w:link w:val="Heading1"/>
    <w:rsid w:val="002D5959"/>
    <w:rPr>
      <w:rFonts w:eastAsia="Times New Roman" w:cstheme="minorBidi"/>
      <w:b/>
    </w:rPr>
  </w:style>
  <w:style w:type="character" w:customStyle="1" w:styleId="Heading2Char">
    <w:name w:val="Heading 2 Char"/>
    <w:basedOn w:val="DefaultParagraphFont"/>
    <w:link w:val="Heading2"/>
    <w:rsid w:val="002D5959"/>
    <w:rPr>
      <w:rFonts w:eastAsia="Times New Roman" w:cstheme="minorBidi"/>
      <w:b/>
      <w:kern w:val="28"/>
    </w:rPr>
  </w:style>
  <w:style w:type="character" w:customStyle="1" w:styleId="Heading3Char">
    <w:name w:val="Heading 3 Char"/>
    <w:basedOn w:val="DefaultParagraphFont"/>
    <w:link w:val="Heading3"/>
    <w:rsid w:val="002D5959"/>
    <w:rPr>
      <w:rFonts w:eastAsia="Times New Roman" w:cstheme="minorBidi"/>
      <w:b/>
      <w:kern w:val="28"/>
    </w:rPr>
  </w:style>
  <w:style w:type="character" w:customStyle="1" w:styleId="Heading4Char">
    <w:name w:val="Heading 4 Char"/>
    <w:basedOn w:val="DefaultParagraphFont"/>
    <w:link w:val="Heading4"/>
    <w:rsid w:val="002D5959"/>
    <w:rPr>
      <w:rFonts w:eastAsia="Times New Roman" w:cstheme="minorBidi"/>
      <w:b/>
      <w:kern w:val="28"/>
    </w:rPr>
  </w:style>
  <w:style w:type="character" w:customStyle="1" w:styleId="Heading5Char">
    <w:name w:val="Heading 5 Char"/>
    <w:basedOn w:val="DefaultParagraphFont"/>
    <w:link w:val="Heading5"/>
    <w:rsid w:val="002D5959"/>
    <w:rPr>
      <w:rFonts w:eastAsia="Times New Roman" w:cstheme="minorBidi"/>
      <w:b/>
      <w:kern w:val="28"/>
    </w:rPr>
  </w:style>
  <w:style w:type="character" w:customStyle="1" w:styleId="Heading6Char">
    <w:name w:val="Heading 6 Char"/>
    <w:basedOn w:val="DefaultParagraphFont"/>
    <w:link w:val="Heading6"/>
    <w:rsid w:val="002D5959"/>
    <w:rPr>
      <w:rFonts w:eastAsia="Times New Roman" w:cstheme="minorBidi"/>
      <w:b/>
      <w:kern w:val="28"/>
    </w:rPr>
  </w:style>
  <w:style w:type="character" w:customStyle="1" w:styleId="Heading7Char">
    <w:name w:val="Heading 7 Char"/>
    <w:basedOn w:val="DefaultParagraphFont"/>
    <w:link w:val="Heading7"/>
    <w:rsid w:val="002D5959"/>
    <w:rPr>
      <w:rFonts w:eastAsia="Times New Roman" w:cstheme="minorBidi"/>
      <w:b/>
      <w:kern w:val="28"/>
    </w:rPr>
  </w:style>
  <w:style w:type="character" w:customStyle="1" w:styleId="Heading8Char">
    <w:name w:val="Heading 8 Char"/>
    <w:basedOn w:val="DefaultParagraphFont"/>
    <w:link w:val="Heading8"/>
    <w:rsid w:val="002D5959"/>
    <w:rPr>
      <w:rFonts w:eastAsia="Times New Roman" w:cstheme="minorBidi"/>
      <w:b/>
      <w:kern w:val="28"/>
    </w:rPr>
  </w:style>
  <w:style w:type="character" w:customStyle="1" w:styleId="Heading9Char">
    <w:name w:val="Heading 9 Char"/>
    <w:basedOn w:val="DefaultParagraphFont"/>
    <w:link w:val="Heading9"/>
    <w:rsid w:val="002D5959"/>
    <w:rPr>
      <w:rFonts w:eastAsia="Times New Roman" w:cstheme="minorBidi"/>
      <w:b/>
      <w:kern w:val="28"/>
    </w:rPr>
  </w:style>
  <w:style w:type="paragraph" w:customStyle="1" w:styleId="Headingatmargin">
    <w:name w:val="Heading at margin"/>
    <w:basedOn w:val="Normal"/>
    <w:next w:val="NormalIndent"/>
    <w:rsid w:val="002D5959"/>
    <w:pPr>
      <w:keepNext/>
      <w:spacing w:before="240"/>
    </w:pPr>
    <w:rPr>
      <w:b/>
      <w:u w:val="single"/>
    </w:rPr>
  </w:style>
  <w:style w:type="paragraph" w:customStyle="1" w:styleId="HeadingCentered">
    <w:name w:val="Heading Centered"/>
    <w:basedOn w:val="Headingatmargin"/>
    <w:next w:val="NormalIndent"/>
    <w:rsid w:val="002D5959"/>
    <w:pPr>
      <w:jc w:val="center"/>
    </w:pPr>
  </w:style>
  <w:style w:type="paragraph" w:styleId="HTMLPreformatted">
    <w:name w:val="HTML Preformatted"/>
    <w:basedOn w:val="Normal"/>
    <w:link w:val="HTMLPreformattedChar"/>
    <w:rsid w:val="002D5959"/>
    <w:pPr>
      <w:widowControl/>
    </w:pPr>
    <w:rPr>
      <w:rFonts w:ascii="Consolas" w:hAnsi="Consolas" w:cs="Consolas"/>
      <w:sz w:val="20"/>
    </w:rPr>
  </w:style>
  <w:style w:type="character" w:customStyle="1" w:styleId="HTMLPreformattedChar">
    <w:name w:val="HTML Preformatted Char"/>
    <w:basedOn w:val="DefaultParagraphFont"/>
    <w:link w:val="HTMLPreformatted"/>
    <w:rsid w:val="002D5959"/>
    <w:rPr>
      <w:rFonts w:ascii="Consolas" w:eastAsia="Times New Roman" w:hAnsi="Consolas" w:cs="Consolas"/>
      <w:sz w:val="20"/>
    </w:rPr>
  </w:style>
  <w:style w:type="character" w:styleId="Hyperlink">
    <w:name w:val="Hyperlink"/>
    <w:basedOn w:val="DefaultParagraphFont"/>
    <w:uiPriority w:val="99"/>
    <w:unhideWhenUsed/>
    <w:rsid w:val="002D5959"/>
    <w:rPr>
      <w:color w:val="0563C1" w:themeColor="hyperlink"/>
      <w:u w:val="single"/>
    </w:rPr>
  </w:style>
  <w:style w:type="paragraph" w:customStyle="1" w:styleId="Letterhead">
    <w:name w:val="Letterhead"/>
    <w:basedOn w:val="Normal"/>
    <w:rsid w:val="002D5959"/>
    <w:pPr>
      <w:jc w:val="center"/>
    </w:pPr>
    <w:rPr>
      <w:sz w:val="20"/>
    </w:rPr>
  </w:style>
  <w:style w:type="paragraph" w:styleId="ListBullet">
    <w:name w:val="List Bullet"/>
    <w:basedOn w:val="Normal"/>
    <w:rsid w:val="002D5959"/>
    <w:pPr>
      <w:spacing w:before="240"/>
    </w:pPr>
  </w:style>
  <w:style w:type="paragraph" w:styleId="ListBullet2">
    <w:name w:val="List Bullet 2"/>
    <w:basedOn w:val="Normal"/>
    <w:rsid w:val="002D5959"/>
    <w:pPr>
      <w:spacing w:before="240"/>
    </w:pPr>
  </w:style>
  <w:style w:type="paragraph" w:styleId="ListBullet3">
    <w:name w:val="List Bullet 3"/>
    <w:basedOn w:val="Normal"/>
    <w:rsid w:val="002D5959"/>
    <w:pPr>
      <w:spacing w:before="240"/>
    </w:pPr>
  </w:style>
  <w:style w:type="paragraph" w:styleId="ListBullet4">
    <w:name w:val="List Bullet 4"/>
    <w:basedOn w:val="Normal"/>
    <w:rsid w:val="002D5959"/>
    <w:pPr>
      <w:spacing w:before="240"/>
      <w:ind w:right="1440"/>
    </w:pPr>
  </w:style>
  <w:style w:type="paragraph" w:styleId="ListNumber">
    <w:name w:val="List Number"/>
    <w:basedOn w:val="Normal"/>
    <w:rsid w:val="002D5959"/>
    <w:pPr>
      <w:spacing w:before="240"/>
    </w:pPr>
  </w:style>
  <w:style w:type="paragraph" w:styleId="ListNumber2">
    <w:name w:val="List Number 2"/>
    <w:basedOn w:val="Normal"/>
    <w:rsid w:val="002D5959"/>
    <w:pPr>
      <w:spacing w:before="240"/>
      <w:ind w:right="720"/>
    </w:pPr>
  </w:style>
  <w:style w:type="paragraph" w:styleId="ListNumber3">
    <w:name w:val="List Number 3"/>
    <w:basedOn w:val="Normal"/>
    <w:rsid w:val="002D5959"/>
    <w:pPr>
      <w:spacing w:before="240"/>
      <w:ind w:right="720"/>
    </w:pPr>
  </w:style>
  <w:style w:type="paragraph" w:styleId="ListNumber4">
    <w:name w:val="List Number 4"/>
    <w:basedOn w:val="Normal"/>
    <w:rsid w:val="002D5959"/>
    <w:pPr>
      <w:spacing w:before="240"/>
      <w:ind w:right="720"/>
    </w:pPr>
  </w:style>
  <w:style w:type="paragraph" w:styleId="ListParagraph">
    <w:name w:val="List Paragraph"/>
    <w:basedOn w:val="Normal"/>
    <w:uiPriority w:val="34"/>
    <w:qFormat/>
    <w:rsid w:val="002D5959"/>
    <w:pPr>
      <w:ind w:left="720"/>
      <w:contextualSpacing/>
    </w:pPr>
  </w:style>
  <w:style w:type="paragraph" w:customStyle="1" w:styleId="LtrHead">
    <w:name w:val="LtrHead"/>
    <w:basedOn w:val="Normal"/>
    <w:next w:val="Normal"/>
    <w:rsid w:val="002D5959"/>
    <w:pPr>
      <w:jc w:val="center"/>
    </w:pPr>
  </w:style>
  <w:style w:type="paragraph" w:styleId="Quote">
    <w:name w:val="Quote"/>
    <w:basedOn w:val="Normal"/>
    <w:next w:val="NormalIndent"/>
    <w:link w:val="QuoteChar"/>
    <w:qFormat/>
    <w:rsid w:val="002D5959"/>
    <w:pPr>
      <w:ind w:left="1440" w:right="1440"/>
    </w:pPr>
  </w:style>
  <w:style w:type="character" w:customStyle="1" w:styleId="QuoteChar">
    <w:name w:val="Quote Char"/>
    <w:basedOn w:val="DefaultParagraphFont"/>
    <w:link w:val="Quote"/>
    <w:rsid w:val="002D5959"/>
    <w:rPr>
      <w:rFonts w:eastAsia="Times New Roman" w:cstheme="minorBidi"/>
    </w:rPr>
  </w:style>
  <w:style w:type="paragraph" w:customStyle="1" w:styleId="Reline">
    <w:name w:val="Reline"/>
    <w:basedOn w:val="Normal"/>
    <w:next w:val="Normal"/>
    <w:rsid w:val="002D5959"/>
    <w:pPr>
      <w:spacing w:before="240"/>
      <w:ind w:left="1440" w:right="2160" w:hanging="720"/>
    </w:pPr>
  </w:style>
  <w:style w:type="paragraph" w:customStyle="1" w:styleId="Saluation">
    <w:name w:val="Saluation"/>
    <w:basedOn w:val="Normal"/>
    <w:next w:val="CC"/>
    <w:rsid w:val="002D5959"/>
    <w:pPr>
      <w:spacing w:before="120"/>
      <w:ind w:left="4608"/>
    </w:pPr>
  </w:style>
  <w:style w:type="paragraph" w:styleId="Signature">
    <w:name w:val="Signature"/>
    <w:basedOn w:val="Normal"/>
    <w:link w:val="SignatureChar"/>
    <w:rsid w:val="002D5959"/>
    <w:pPr>
      <w:ind w:left="4320" w:right="720"/>
    </w:pPr>
  </w:style>
  <w:style w:type="character" w:customStyle="1" w:styleId="SignatureChar">
    <w:name w:val="Signature Char"/>
    <w:basedOn w:val="DefaultParagraphFont"/>
    <w:link w:val="Signature"/>
    <w:rsid w:val="002D5959"/>
    <w:rPr>
      <w:rFonts w:eastAsia="Times New Roman" w:cstheme="minorBidi"/>
    </w:rPr>
  </w:style>
  <w:style w:type="paragraph" w:customStyle="1" w:styleId="Signbyline">
    <w:name w:val="Signbyline"/>
    <w:basedOn w:val="Normal"/>
    <w:next w:val="Normal"/>
    <w:rsid w:val="002D5959"/>
    <w:pPr>
      <w:ind w:left="3888"/>
    </w:pPr>
  </w:style>
  <w:style w:type="paragraph" w:customStyle="1" w:styleId="Single">
    <w:name w:val="Single"/>
    <w:basedOn w:val="Normal"/>
    <w:rsid w:val="002D5959"/>
    <w:pPr>
      <w:ind w:firstLine="720"/>
    </w:pPr>
  </w:style>
  <w:style w:type="paragraph" w:customStyle="1" w:styleId="SingleFlush">
    <w:name w:val="SingleFlush"/>
    <w:basedOn w:val="Normal"/>
    <w:rsid w:val="002D5959"/>
    <w:pPr>
      <w:jc w:val="both"/>
    </w:pPr>
  </w:style>
  <w:style w:type="character" w:customStyle="1" w:styleId="ssit">
    <w:name w:val="ss_it"/>
    <w:basedOn w:val="DefaultParagraphFont"/>
    <w:rsid w:val="002D5959"/>
  </w:style>
  <w:style w:type="paragraph" w:styleId="Subtitle">
    <w:name w:val="Subtitle"/>
    <w:basedOn w:val="Normal"/>
    <w:next w:val="Normal"/>
    <w:link w:val="SubtitleChar"/>
    <w:uiPriority w:val="11"/>
    <w:qFormat/>
    <w:rsid w:val="002D5959"/>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2D5959"/>
    <w:rPr>
      <w:rFonts w:eastAsiaTheme="minorEastAsia" w:cstheme="minorBidi"/>
      <w:color w:val="5A5A5A" w:themeColor="text1" w:themeTint="A5"/>
      <w:spacing w:val="15"/>
      <w:sz w:val="22"/>
      <w:szCs w:val="22"/>
    </w:rPr>
  </w:style>
  <w:style w:type="paragraph" w:customStyle="1" w:styleId="Table">
    <w:name w:val="Table"/>
    <w:basedOn w:val="Normal"/>
    <w:rsid w:val="002D5959"/>
    <w:pPr>
      <w:spacing w:before="240"/>
    </w:pPr>
  </w:style>
  <w:style w:type="table" w:styleId="TableGrid">
    <w:name w:val="Table Grid"/>
    <w:basedOn w:val="TableNormal"/>
    <w:uiPriority w:val="59"/>
    <w:rsid w:val="002D5959"/>
    <w:pPr>
      <w:spacing w:line="240" w:lineRule="auto"/>
      <w:ind w:firstLine="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2D5959"/>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2D5959"/>
    <w:rPr>
      <w:rFonts w:eastAsiaTheme="majorEastAsia" w:cstheme="majorBidi"/>
      <w:spacing w:val="-10"/>
      <w:kern w:val="28"/>
      <w:sz w:val="56"/>
      <w:szCs w:val="56"/>
    </w:rPr>
  </w:style>
  <w:style w:type="paragraph" w:styleId="TOC1">
    <w:name w:val="toc 1"/>
    <w:basedOn w:val="Normal"/>
    <w:next w:val="Normal"/>
    <w:autoRedefine/>
    <w:rsid w:val="002D5959"/>
    <w:pPr>
      <w:tabs>
        <w:tab w:val="right" w:leader="dot" w:pos="9000"/>
      </w:tabs>
      <w:spacing w:before="360"/>
      <w:ind w:left="720" w:hanging="720"/>
    </w:pPr>
    <w:rPr>
      <w:b/>
      <w:caps/>
    </w:rPr>
  </w:style>
  <w:style w:type="paragraph" w:styleId="TOC2">
    <w:name w:val="toc 2"/>
    <w:basedOn w:val="TOC1"/>
    <w:next w:val="Normal"/>
    <w:autoRedefine/>
    <w:rsid w:val="002D5959"/>
    <w:pPr>
      <w:spacing w:before="240"/>
      <w:ind w:left="1440"/>
    </w:pPr>
    <w:rPr>
      <w:caps w:val="0"/>
    </w:rPr>
  </w:style>
  <w:style w:type="paragraph" w:styleId="TOC3">
    <w:name w:val="toc 3"/>
    <w:basedOn w:val="TOC2"/>
    <w:next w:val="Normal"/>
    <w:autoRedefine/>
    <w:rsid w:val="002D5959"/>
    <w:pPr>
      <w:ind w:right="720" w:firstLine="0"/>
    </w:pPr>
  </w:style>
  <w:style w:type="paragraph" w:styleId="TOC4">
    <w:name w:val="toc 4"/>
    <w:basedOn w:val="TOC3"/>
    <w:next w:val="Normal"/>
    <w:autoRedefine/>
    <w:semiHidden/>
    <w:rsid w:val="002D5959"/>
    <w:pPr>
      <w:ind w:left="600" w:right="864"/>
    </w:pPr>
  </w:style>
  <w:style w:type="paragraph" w:styleId="TOCHeading">
    <w:name w:val="TOC Heading"/>
    <w:basedOn w:val="Heading1"/>
    <w:next w:val="Normal"/>
    <w:uiPriority w:val="39"/>
    <w:unhideWhenUsed/>
    <w:qFormat/>
    <w:rsid w:val="002D5959"/>
    <w:pPr>
      <w:keepNext/>
      <w:keepLines/>
      <w:widowControl/>
      <w:numPr>
        <w:numId w:val="0"/>
      </w:numPr>
      <w:spacing w:line="259" w:lineRule="auto"/>
      <w:ind w:right="0"/>
      <w:outlineLvl w:val="9"/>
    </w:pPr>
    <w:rPr>
      <w:rFonts w:asciiTheme="majorHAnsi" w:eastAsiaTheme="majorEastAsia" w:hAnsiTheme="majorHAnsi" w:cstheme="majorBidi"/>
      <w:b w:val="0"/>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2066301">
      <w:bodyDiv w:val="1"/>
      <w:marLeft w:val="0"/>
      <w:marRight w:val="0"/>
      <w:marTop w:val="0"/>
      <w:marBottom w:val="0"/>
      <w:divBdr>
        <w:top w:val="none" w:sz="0" w:space="0" w:color="auto"/>
        <w:left w:val="none" w:sz="0" w:space="0" w:color="auto"/>
        <w:bottom w:val="none" w:sz="0" w:space="0" w:color="auto"/>
        <w:right w:val="none" w:sz="0" w:space="0" w:color="auto"/>
      </w:divBdr>
    </w:div>
    <w:div w:id="147360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4133</Words>
  <Characters>23270</Characters>
  <Application>Microsoft Office Word</Application>
  <DocSecurity>0</DocSecurity>
  <PresentationFormat/>
  <Lines>684</Lines>
  <Paragraphs>421</Paragraphs>
  <ScaleCrop>false</ScaleCrop>
  <HeadingPairs>
    <vt:vector size="2" baseType="variant">
      <vt:variant>
        <vt:lpstr>Title</vt:lpstr>
      </vt:variant>
      <vt:variant>
        <vt:i4>1</vt:i4>
      </vt:variant>
    </vt:vector>
  </HeadingPairs>
  <TitlesOfParts>
    <vt:vector size="1" baseType="lpstr">
      <vt:lpstr>Section 301 China Exclusions Granted January 31, 2020 (0160800).DOCX</vt:lpstr>
    </vt:vector>
  </TitlesOfParts>
  <Company/>
  <LinksUpToDate>false</LinksUpToDate>
  <CharactersWithSpaces>26982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301 China Exclusions Granted January 31, 2020 (0160800).DOCX</dc:title>
  <dc:subject>0160800.DOCX;1</dc:subject>
  <dc:creator>Pam Collins</dc:creator>
  <cp:keywords/>
  <dc:description/>
  <cp:lastModifiedBy>Lori Becquet</cp:lastModifiedBy>
  <cp:revision>2</cp:revision>
  <dcterms:created xsi:type="dcterms:W3CDTF">2020-02-03T22:56:00Z</dcterms:created>
  <dcterms:modified xsi:type="dcterms:W3CDTF">2020-02-03T22:56:00Z</dcterms:modified>
</cp:coreProperties>
</file>